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7CD" w:rsidRDefault="006347CD" w:rsidP="006347C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:rsidR="006347CD" w:rsidRDefault="006347CD" w:rsidP="006347CD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:rsidR="0002799A" w:rsidRDefault="0002799A">
      <w:pPr>
        <w:pStyle w:val="a3"/>
        <w:rPr>
          <w:sz w:val="30"/>
        </w:rPr>
      </w:pPr>
    </w:p>
    <w:p w:rsidR="0002799A" w:rsidRDefault="0002799A">
      <w:pPr>
        <w:pStyle w:val="a3"/>
        <w:rPr>
          <w:sz w:val="30"/>
        </w:rPr>
      </w:pPr>
    </w:p>
    <w:p w:rsidR="0002799A" w:rsidRDefault="0002799A">
      <w:pPr>
        <w:pStyle w:val="a3"/>
        <w:rPr>
          <w:sz w:val="30"/>
        </w:rPr>
      </w:pPr>
    </w:p>
    <w:p w:rsidR="0002799A" w:rsidRDefault="0002799A">
      <w:pPr>
        <w:pStyle w:val="a3"/>
        <w:rPr>
          <w:sz w:val="30"/>
        </w:rPr>
      </w:pPr>
    </w:p>
    <w:p w:rsidR="0002799A" w:rsidRDefault="005145EF">
      <w:pPr>
        <w:pStyle w:val="a4"/>
      </w:pPr>
      <w:r>
        <w:t>ФОНД ОЦЕНОЧНЫХ СРЕДСТВ</w:t>
      </w:r>
    </w:p>
    <w:p w:rsidR="0002799A" w:rsidRDefault="005145EF">
      <w:pPr>
        <w:pStyle w:val="a3"/>
        <w:spacing w:before="323"/>
        <w:ind w:left="662" w:right="1071"/>
        <w:jc w:val="center"/>
      </w:pPr>
      <w:r>
        <w:t>по дисциплине</w:t>
      </w:r>
    </w:p>
    <w:p w:rsidR="0002799A" w:rsidRDefault="0002799A">
      <w:pPr>
        <w:pStyle w:val="a3"/>
        <w:rPr>
          <w:sz w:val="26"/>
        </w:rPr>
      </w:pPr>
      <w:bookmarkStart w:id="0" w:name="_GoBack"/>
      <w:bookmarkEnd w:id="0"/>
    </w:p>
    <w:p w:rsidR="0002799A" w:rsidRDefault="0002799A">
      <w:pPr>
        <w:pStyle w:val="a3"/>
        <w:rPr>
          <w:sz w:val="26"/>
        </w:rPr>
      </w:pPr>
    </w:p>
    <w:p w:rsidR="0002799A" w:rsidRDefault="0002799A">
      <w:pPr>
        <w:pStyle w:val="a3"/>
        <w:spacing w:before="7"/>
        <w:rPr>
          <w:sz w:val="32"/>
        </w:rPr>
      </w:pPr>
    </w:p>
    <w:p w:rsidR="006555A9" w:rsidRDefault="006555A9" w:rsidP="006555A9">
      <w:pPr>
        <w:pStyle w:val="a3"/>
        <w:jc w:val="center"/>
        <w:rPr>
          <w:b/>
          <w:sz w:val="28"/>
          <w:szCs w:val="22"/>
        </w:rPr>
      </w:pPr>
      <w:r w:rsidRPr="006555A9">
        <w:rPr>
          <w:b/>
          <w:sz w:val="28"/>
          <w:szCs w:val="22"/>
        </w:rPr>
        <w:t xml:space="preserve">АНТИМОНОПОЛЬНОЕ РЕГУЛИРОВАНИЕ </w:t>
      </w:r>
    </w:p>
    <w:p w:rsidR="0002799A" w:rsidRDefault="006555A9" w:rsidP="006555A9">
      <w:pPr>
        <w:pStyle w:val="a3"/>
        <w:jc w:val="center"/>
        <w:rPr>
          <w:b/>
          <w:sz w:val="20"/>
        </w:rPr>
      </w:pPr>
      <w:r w:rsidRPr="006555A9">
        <w:rPr>
          <w:b/>
          <w:sz w:val="28"/>
          <w:szCs w:val="22"/>
        </w:rPr>
        <w:t>В ОТДЕЛЬНЫХ ОТРАСЛЯХ ЭКОНОМИКИ</w:t>
      </w:r>
    </w:p>
    <w:p w:rsidR="0002799A" w:rsidRDefault="0002799A">
      <w:pPr>
        <w:pStyle w:val="a3"/>
        <w:rPr>
          <w:b/>
          <w:sz w:val="20"/>
        </w:rPr>
      </w:pPr>
    </w:p>
    <w:p w:rsidR="0002799A" w:rsidRDefault="0002799A">
      <w:pPr>
        <w:rPr>
          <w:sz w:val="20"/>
        </w:rPr>
        <w:sectPr w:rsidR="0002799A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:rsidR="0002799A" w:rsidRDefault="0002799A">
      <w:pPr>
        <w:pStyle w:val="a3"/>
        <w:spacing w:before="6"/>
        <w:rPr>
          <w:b/>
          <w:sz w:val="23"/>
        </w:rPr>
      </w:pPr>
    </w:p>
    <w:p w:rsidR="006347CD" w:rsidRPr="00D6420B" w:rsidRDefault="006347CD" w:rsidP="006347CD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:rsidR="006347CD" w:rsidRPr="00D6420B" w:rsidRDefault="006347CD" w:rsidP="006347CD">
      <w:pPr>
        <w:rPr>
          <w:sz w:val="28"/>
        </w:rPr>
      </w:pPr>
    </w:p>
    <w:p w:rsidR="006347CD" w:rsidRPr="00D6420B" w:rsidRDefault="006347CD" w:rsidP="006347CD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:rsidR="006347CD" w:rsidRPr="00D6420B" w:rsidRDefault="006347CD" w:rsidP="006347CD">
      <w:pPr>
        <w:rPr>
          <w:sz w:val="28"/>
        </w:rPr>
      </w:pPr>
    </w:p>
    <w:p w:rsidR="006347CD" w:rsidRPr="00D6420B" w:rsidRDefault="006347CD" w:rsidP="006347CD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:rsidR="006347CD" w:rsidRPr="00D6420B" w:rsidRDefault="006347CD" w:rsidP="006347CD">
      <w:pPr>
        <w:pStyle w:val="a3"/>
        <w:spacing w:before="3"/>
        <w:rPr>
          <w:sz w:val="28"/>
        </w:rPr>
      </w:pPr>
    </w:p>
    <w:p w:rsidR="006347CD" w:rsidRPr="00D6420B" w:rsidRDefault="006347CD" w:rsidP="006347CD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:rsidR="0002799A" w:rsidRDefault="0002799A">
      <w:pPr>
        <w:pStyle w:val="a3"/>
        <w:rPr>
          <w:sz w:val="30"/>
        </w:rPr>
      </w:pPr>
    </w:p>
    <w:p w:rsidR="0002799A" w:rsidRDefault="0002799A">
      <w:pPr>
        <w:pStyle w:val="a3"/>
        <w:rPr>
          <w:sz w:val="30"/>
        </w:rPr>
      </w:pPr>
    </w:p>
    <w:p w:rsidR="0002799A" w:rsidRDefault="0002799A">
      <w:pPr>
        <w:pStyle w:val="a3"/>
        <w:rPr>
          <w:sz w:val="30"/>
        </w:rPr>
      </w:pPr>
    </w:p>
    <w:p w:rsidR="0002799A" w:rsidRDefault="0002799A">
      <w:pPr>
        <w:pStyle w:val="a3"/>
        <w:rPr>
          <w:sz w:val="30"/>
        </w:rPr>
      </w:pPr>
    </w:p>
    <w:p w:rsidR="0002799A" w:rsidRDefault="0002799A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5D7603" w:rsidRDefault="005D7603">
      <w:pPr>
        <w:pStyle w:val="a3"/>
        <w:rPr>
          <w:sz w:val="30"/>
        </w:rPr>
      </w:pPr>
    </w:p>
    <w:p w:rsidR="0002799A" w:rsidRDefault="0002799A">
      <w:pPr>
        <w:pStyle w:val="a3"/>
        <w:rPr>
          <w:sz w:val="30"/>
        </w:rPr>
      </w:pPr>
    </w:p>
    <w:p w:rsidR="0002799A" w:rsidRDefault="0002799A">
      <w:pPr>
        <w:pStyle w:val="a3"/>
        <w:spacing w:before="11"/>
        <w:rPr>
          <w:sz w:val="35"/>
        </w:rPr>
      </w:pPr>
    </w:p>
    <w:p w:rsidR="0002799A" w:rsidRDefault="005145EF">
      <w:pPr>
        <w:spacing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8422D8">
        <w:rPr>
          <w:sz w:val="28"/>
        </w:rPr>
        <w:t>1</w:t>
      </w:r>
    </w:p>
    <w:p w:rsidR="0002799A" w:rsidRDefault="0002799A">
      <w:pPr>
        <w:spacing w:line="235" w:lineRule="auto"/>
        <w:jc w:val="center"/>
        <w:rPr>
          <w:sz w:val="28"/>
        </w:rPr>
        <w:sectPr w:rsidR="0002799A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:rsidR="0002799A" w:rsidRDefault="005145EF">
      <w:pPr>
        <w:pStyle w:val="1"/>
        <w:spacing w:before="71"/>
        <w:ind w:left="662" w:right="1074"/>
        <w:jc w:val="center"/>
      </w:pPr>
      <w:r>
        <w:lastRenderedPageBreak/>
        <w:t>СОДЕРЖАНИЕ</w:t>
      </w:r>
    </w:p>
    <w:sdt>
      <w:sdtPr>
        <w:id w:val="-1082221749"/>
        <w:docPartObj>
          <w:docPartGallery w:val="Table of Contents"/>
          <w:docPartUnique/>
        </w:docPartObj>
      </w:sdtPr>
      <w:sdtEndPr/>
      <w:sdtContent>
        <w:p w:rsidR="0002799A" w:rsidRDefault="00CB174A">
          <w:pPr>
            <w:pStyle w:val="3"/>
            <w:numPr>
              <w:ilvl w:val="0"/>
              <w:numId w:val="17"/>
            </w:numPr>
            <w:tabs>
              <w:tab w:val="left" w:pos="641"/>
              <w:tab w:val="left" w:leader="dot" w:pos="9529"/>
            </w:tabs>
            <w:spacing w:before="550" w:line="360" w:lineRule="auto"/>
            <w:ind w:right="710" w:firstLine="0"/>
          </w:pPr>
          <w:hyperlink w:anchor="_bookmark0" w:history="1">
            <w:r w:rsidR="005145EF">
              <w:t>ПЕРЕЧЕНЬ КОМПЕТЕНЦИЙ И ЭТАПЫ ИХ ФОРМИРОВАНИЯ В ПРОЦЕССЕ</w:t>
            </w:r>
          </w:hyperlink>
          <w:r w:rsidR="005145EF">
            <w:t xml:space="preserve"> </w:t>
          </w:r>
          <w:hyperlink w:anchor="_bookmark0" w:history="1">
            <w:r w:rsidR="005145EF">
              <w:t>ОСВОЕНИЯ</w:t>
            </w:r>
            <w:r w:rsidR="005145EF">
              <w:rPr>
                <w:spacing w:val="-6"/>
              </w:rPr>
              <w:t xml:space="preserve"> </w:t>
            </w:r>
            <w:r w:rsidR="005145EF">
              <w:t>ДИСЦИПЛИНЫ</w:t>
            </w:r>
            <w:r w:rsidR="005145EF">
              <w:tab/>
            </w:r>
            <w:r w:rsidR="005145EF">
              <w:rPr>
                <w:spacing w:val="-15"/>
              </w:rPr>
              <w:t>3</w:t>
            </w:r>
          </w:hyperlink>
        </w:p>
        <w:p w:rsidR="0002799A" w:rsidRDefault="00CB174A">
          <w:pPr>
            <w:pStyle w:val="2"/>
            <w:numPr>
              <w:ilvl w:val="0"/>
              <w:numId w:val="17"/>
            </w:numPr>
            <w:tabs>
              <w:tab w:val="left" w:pos="545"/>
              <w:tab w:val="left" w:leader="dot" w:pos="9529"/>
            </w:tabs>
            <w:spacing w:line="274" w:lineRule="exact"/>
            <w:ind w:left="544" w:hanging="245"/>
          </w:pPr>
          <w:hyperlink w:anchor="_bookmark1" w:history="1">
            <w:r w:rsidR="005145EF">
              <w:t>СТРУКТУРА ФОС</w:t>
            </w:r>
            <w:r w:rsidR="005145EF">
              <w:rPr>
                <w:spacing w:val="-11"/>
              </w:rPr>
              <w:t xml:space="preserve"> </w:t>
            </w:r>
            <w:r w:rsidR="005145EF">
              <w:t>ПО ДИСЦИПЛИНЕ</w:t>
            </w:r>
            <w:r w:rsidR="005145EF">
              <w:tab/>
              <w:t>4</w:t>
            </w:r>
          </w:hyperlink>
        </w:p>
        <w:p w:rsidR="0002799A" w:rsidRDefault="00CB174A">
          <w:pPr>
            <w:pStyle w:val="10"/>
            <w:numPr>
              <w:ilvl w:val="0"/>
              <w:numId w:val="17"/>
            </w:numPr>
            <w:tabs>
              <w:tab w:val="left" w:pos="545"/>
              <w:tab w:val="left" w:leader="dot" w:pos="9229"/>
            </w:tabs>
            <w:ind w:left="544" w:hanging="545"/>
          </w:pPr>
          <w:hyperlink w:anchor="_bookmark2" w:history="1">
            <w:r w:rsidR="005145EF">
              <w:t>ПОКАЗАТЕЛИ И КРИТЕРИИ</w:t>
            </w:r>
            <w:r w:rsidR="005145EF">
              <w:rPr>
                <w:spacing w:val="-10"/>
              </w:rPr>
              <w:t xml:space="preserve"> </w:t>
            </w:r>
            <w:r w:rsidR="005145EF">
              <w:t>ОЦЕНКИ</w:t>
            </w:r>
            <w:r w:rsidR="005145EF">
              <w:rPr>
                <w:spacing w:val="-5"/>
              </w:rPr>
              <w:t xml:space="preserve"> </w:t>
            </w:r>
            <w:r w:rsidR="005145EF">
              <w:t>КОМПЕТЕНЦИЙ</w:t>
            </w:r>
            <w:r w:rsidR="005145EF">
              <w:tab/>
              <w:t>6</w:t>
            </w:r>
          </w:hyperlink>
        </w:p>
        <w:p w:rsidR="0002799A" w:rsidRDefault="00CB174A">
          <w:pPr>
            <w:pStyle w:val="2"/>
            <w:numPr>
              <w:ilvl w:val="0"/>
              <w:numId w:val="17"/>
            </w:numPr>
            <w:tabs>
              <w:tab w:val="left" w:pos="545"/>
              <w:tab w:val="left" w:leader="dot" w:pos="9529"/>
            </w:tabs>
            <w:spacing w:before="141"/>
            <w:ind w:left="544" w:hanging="245"/>
          </w:pPr>
          <w:hyperlink w:anchor="_bookmark3" w:history="1">
            <w:r w:rsidR="005145EF">
              <w:t>ШКАЛА</w:t>
            </w:r>
            <w:r w:rsidR="005145EF">
              <w:rPr>
                <w:spacing w:val="-9"/>
              </w:rPr>
              <w:t xml:space="preserve"> </w:t>
            </w:r>
            <w:r w:rsidR="005145EF">
              <w:t>ОЦЕНИВАНИЯ</w:t>
            </w:r>
            <w:r w:rsidR="005145EF">
              <w:rPr>
                <w:spacing w:val="-3"/>
              </w:rPr>
              <w:t xml:space="preserve"> </w:t>
            </w:r>
            <w:r w:rsidR="005145EF">
              <w:t>РЕЗУЛЬТАТА</w:t>
            </w:r>
            <w:r w:rsidR="005145EF">
              <w:tab/>
              <w:t>8</w:t>
            </w:r>
          </w:hyperlink>
        </w:p>
        <w:p w:rsidR="0002799A" w:rsidRDefault="00CB174A">
          <w:pPr>
            <w:pStyle w:val="2"/>
            <w:numPr>
              <w:ilvl w:val="0"/>
              <w:numId w:val="17"/>
            </w:numPr>
            <w:tabs>
              <w:tab w:val="left" w:pos="545"/>
              <w:tab w:val="left" w:leader="dot" w:pos="9529"/>
            </w:tabs>
            <w:spacing w:before="138"/>
            <w:ind w:left="544" w:hanging="245"/>
          </w:pPr>
          <w:hyperlink w:anchor="_bookmark4" w:history="1">
            <w:r w:rsidR="005145EF">
              <w:t>ПЕРЕЧЕНЬ ЗАДАНИЙ</w:t>
            </w:r>
            <w:r w:rsidR="005145EF">
              <w:rPr>
                <w:spacing w:val="-9"/>
              </w:rPr>
              <w:t xml:space="preserve"> </w:t>
            </w:r>
            <w:r w:rsidR="005145EF">
              <w:t>ПО</w:t>
            </w:r>
            <w:r w:rsidR="005145EF">
              <w:rPr>
                <w:spacing w:val="-4"/>
              </w:rPr>
              <w:t xml:space="preserve"> </w:t>
            </w:r>
            <w:r w:rsidR="005145EF">
              <w:t>ДИСЦИПЛИНЕ</w:t>
            </w:r>
            <w:r w:rsidR="005145EF">
              <w:tab/>
              <w:t>9</w:t>
            </w:r>
          </w:hyperlink>
        </w:p>
        <w:p w:rsidR="0002799A" w:rsidRDefault="00CB174A">
          <w:pPr>
            <w:pStyle w:val="2"/>
            <w:numPr>
              <w:ilvl w:val="1"/>
              <w:numId w:val="17"/>
            </w:numPr>
            <w:tabs>
              <w:tab w:val="left" w:pos="723"/>
              <w:tab w:val="left" w:leader="dot" w:pos="9529"/>
            </w:tabs>
            <w:spacing w:before="136"/>
            <w:ind w:hanging="423"/>
          </w:pPr>
          <w:hyperlink w:anchor="_bookmark5" w:history="1">
            <w:r w:rsidR="005145EF">
              <w:t>ЗАДАНИЯ ДЛЯ</w:t>
            </w:r>
            <w:r w:rsidR="005145EF">
              <w:rPr>
                <w:spacing w:val="-8"/>
              </w:rPr>
              <w:t xml:space="preserve"> </w:t>
            </w:r>
            <w:r w:rsidR="005145EF">
              <w:t>ТЕКУЩЕГО</w:t>
            </w:r>
            <w:r w:rsidR="005145EF">
              <w:rPr>
                <w:spacing w:val="-2"/>
              </w:rPr>
              <w:t xml:space="preserve"> </w:t>
            </w:r>
            <w:r w:rsidR="005145EF">
              <w:t>КОНТРОЛЯ</w:t>
            </w:r>
            <w:r w:rsidR="005145EF">
              <w:tab/>
              <w:t>9</w:t>
            </w:r>
          </w:hyperlink>
        </w:p>
        <w:p w:rsidR="0002799A" w:rsidRDefault="00CB174A">
          <w:pPr>
            <w:pStyle w:val="2"/>
            <w:numPr>
              <w:ilvl w:val="1"/>
              <w:numId w:val="17"/>
            </w:numPr>
            <w:tabs>
              <w:tab w:val="left" w:pos="723"/>
              <w:tab w:val="left" w:leader="dot" w:pos="9409"/>
            </w:tabs>
            <w:spacing w:before="137"/>
            <w:ind w:hanging="423"/>
          </w:pPr>
          <w:hyperlink w:anchor="_bookmark6" w:history="1">
            <w:r w:rsidR="005145EF">
              <w:t>КОНТРОЛЬНЫЕ</w:t>
            </w:r>
            <w:r w:rsidR="005145EF">
              <w:rPr>
                <w:spacing w:val="-4"/>
              </w:rPr>
              <w:t xml:space="preserve"> </w:t>
            </w:r>
            <w:r w:rsidR="005145EF">
              <w:t>ТОЧКИ</w:t>
            </w:r>
            <w:r w:rsidR="005145EF">
              <w:rPr>
                <w:spacing w:val="-2"/>
              </w:rPr>
              <w:t xml:space="preserve"> </w:t>
            </w:r>
            <w:r w:rsidR="006347CD">
              <w:t>ДЛЯ ТЕКУЩЕЙ АТТЕСТАЦИИ ОБУЧАЮЩИХСЯ</w:t>
            </w:r>
            <w:r w:rsidR="005145EF">
              <w:tab/>
              <w:t>10</w:t>
            </w:r>
          </w:hyperlink>
        </w:p>
        <w:p w:rsidR="0002799A" w:rsidRDefault="00CB174A">
          <w:pPr>
            <w:pStyle w:val="2"/>
            <w:numPr>
              <w:ilvl w:val="0"/>
              <w:numId w:val="17"/>
            </w:numPr>
            <w:tabs>
              <w:tab w:val="left" w:pos="564"/>
            </w:tabs>
            <w:spacing w:before="142"/>
            <w:ind w:left="563" w:hanging="264"/>
          </w:pPr>
          <w:hyperlink w:anchor="_bookmark7" w:history="1">
            <w:r w:rsidR="005145EF">
              <w:t>МЕТОДИЧЕСКИЕ МАТЕРИАЛЫ, ОПРЕДЕЛЯЮЩИЕ ПРОЦЕДУРЫ</w:t>
            </w:r>
            <w:r w:rsidR="005145EF">
              <w:rPr>
                <w:spacing w:val="15"/>
              </w:rPr>
              <w:t xml:space="preserve"> </w:t>
            </w:r>
            <w:r w:rsidR="005145EF">
              <w:t>ОЦЕНИВАНИЯ</w:t>
            </w:r>
          </w:hyperlink>
        </w:p>
        <w:p w:rsidR="0002799A" w:rsidRDefault="00CB174A">
          <w:pPr>
            <w:pStyle w:val="3"/>
            <w:ind w:left="348"/>
          </w:pPr>
          <w:hyperlink w:anchor="_bookmark7" w:history="1">
            <w:r w:rsidR="005145EF">
              <w:t>.................................................................................................................................................14</w:t>
            </w:r>
          </w:hyperlink>
        </w:p>
        <w:p w:rsidR="0002799A" w:rsidRDefault="00CB174A">
          <w:pPr>
            <w:pStyle w:val="3"/>
            <w:numPr>
              <w:ilvl w:val="0"/>
              <w:numId w:val="17"/>
            </w:numPr>
            <w:tabs>
              <w:tab w:val="left" w:pos="670"/>
              <w:tab w:val="left" w:leader="dot" w:pos="9409"/>
            </w:tabs>
            <w:spacing w:line="360" w:lineRule="auto"/>
            <w:ind w:right="708" w:firstLine="0"/>
          </w:pPr>
          <w:hyperlink w:anchor="_bookmark8" w:history="1">
            <w:r w:rsidR="005145EF">
              <w:t>ОСОБЕННОСТИ ОСВОЕНИЯ ДИСЦИПЛИНЫ ДЛЯ ИНВАЛИДОВ И ЛИЦ С</w:t>
            </w:r>
          </w:hyperlink>
          <w:r w:rsidR="005145EF">
            <w:t xml:space="preserve"> </w:t>
          </w:r>
          <w:hyperlink w:anchor="_bookmark8" w:history="1">
            <w:r w:rsidR="005145EF">
              <w:t>ОГРАНИЧЕННЫМИ</w:t>
            </w:r>
            <w:r w:rsidR="005145EF">
              <w:rPr>
                <w:spacing w:val="-6"/>
              </w:rPr>
              <w:t xml:space="preserve"> </w:t>
            </w:r>
            <w:r w:rsidR="005145EF">
              <w:t>ВОЗМОЖНОСТЯМИ</w:t>
            </w:r>
            <w:r w:rsidR="005145EF">
              <w:tab/>
            </w:r>
            <w:r w:rsidR="005145EF">
              <w:rPr>
                <w:spacing w:val="-7"/>
              </w:rPr>
              <w:t>15</w:t>
            </w:r>
          </w:hyperlink>
        </w:p>
        <w:p w:rsidR="0002799A" w:rsidRDefault="00CB174A">
          <w:pPr>
            <w:pStyle w:val="3"/>
            <w:numPr>
              <w:ilvl w:val="1"/>
              <w:numId w:val="17"/>
            </w:numPr>
            <w:tabs>
              <w:tab w:val="left" w:pos="875"/>
              <w:tab w:val="left" w:pos="876"/>
              <w:tab w:val="left" w:pos="2218"/>
              <w:tab w:val="left" w:pos="2921"/>
              <w:tab w:val="left" w:pos="4456"/>
              <w:tab w:val="left" w:leader="dot" w:pos="9409"/>
            </w:tabs>
            <w:spacing w:before="3" w:line="360" w:lineRule="auto"/>
            <w:ind w:left="300" w:right="709" w:firstLine="0"/>
          </w:pPr>
          <w:hyperlink w:anchor="_bookmark9" w:history="1">
            <w:r w:rsidR="005145EF">
              <w:t>ЗАДАНИЯ</w:t>
            </w:r>
            <w:r w:rsidR="005145EF">
              <w:tab/>
              <w:t>ДЛЯ</w:t>
            </w:r>
            <w:r w:rsidR="005145EF">
              <w:tab/>
              <w:t>ТЕКУЩЕГО</w:t>
            </w:r>
            <w:r w:rsidR="005145EF">
              <w:tab/>
              <w:t>КОНТРОЛЯ ДЛЯ ИНВАЛИДОВ И ЛИЦ С</w:t>
            </w:r>
          </w:hyperlink>
          <w:r w:rsidR="005145EF">
            <w:t xml:space="preserve"> </w:t>
          </w:r>
          <w:hyperlink w:anchor="_bookmark9" w:history="1">
            <w:r w:rsidR="005145EF">
              <w:t>ОГРАНИЧЕННЫМИ</w:t>
            </w:r>
            <w:r w:rsidR="005145EF">
              <w:rPr>
                <w:spacing w:val="-6"/>
              </w:rPr>
              <w:t xml:space="preserve"> </w:t>
            </w:r>
            <w:r w:rsidR="005145EF">
              <w:t>ВОЗМОЖНОСТЯМИ</w:t>
            </w:r>
            <w:r w:rsidR="005145EF">
              <w:tab/>
            </w:r>
            <w:r w:rsidR="005145EF">
              <w:rPr>
                <w:spacing w:val="-7"/>
              </w:rPr>
              <w:t>18</w:t>
            </w:r>
          </w:hyperlink>
        </w:p>
        <w:p w:rsidR="0002799A" w:rsidRDefault="00CB174A">
          <w:pPr>
            <w:pStyle w:val="3"/>
            <w:numPr>
              <w:ilvl w:val="1"/>
              <w:numId w:val="17"/>
            </w:numPr>
            <w:tabs>
              <w:tab w:val="left" w:pos="742"/>
              <w:tab w:val="left" w:leader="dot" w:pos="9409"/>
            </w:tabs>
            <w:spacing w:before="0" w:line="360" w:lineRule="auto"/>
            <w:ind w:left="300" w:right="706" w:firstLine="0"/>
          </w:pPr>
          <w:hyperlink w:anchor="_bookmark10" w:history="1">
            <w:r w:rsidR="005145EF">
              <w:t>ЗАДАНИЯ ДЛЯ ПРОМЕЖУТОЧНОЙ АТТЕСТАЦИИ ДЛЯ ИНВАЛИДОВ И ЛИЦ С</w:t>
            </w:r>
          </w:hyperlink>
          <w:r w:rsidR="005145EF">
            <w:t xml:space="preserve"> </w:t>
          </w:r>
          <w:hyperlink w:anchor="_bookmark10" w:history="1">
            <w:r w:rsidR="005145EF">
              <w:t>ОГРАНИЧЕННЫМИ</w:t>
            </w:r>
            <w:r w:rsidR="005145EF">
              <w:rPr>
                <w:spacing w:val="-6"/>
              </w:rPr>
              <w:t xml:space="preserve"> </w:t>
            </w:r>
            <w:r w:rsidR="005145EF">
              <w:t>ВОЗМОЖНОСТЯМИ</w:t>
            </w:r>
            <w:r w:rsidR="005145EF">
              <w:tab/>
            </w:r>
            <w:r w:rsidR="005145EF">
              <w:rPr>
                <w:spacing w:val="-6"/>
              </w:rPr>
              <w:t>18</w:t>
            </w:r>
          </w:hyperlink>
        </w:p>
      </w:sdtContent>
    </w:sdt>
    <w:p w:rsidR="0002799A" w:rsidRDefault="0002799A">
      <w:pPr>
        <w:pStyle w:val="a3"/>
        <w:ind w:left="300"/>
      </w:pPr>
    </w:p>
    <w:p w:rsidR="0002799A" w:rsidRDefault="0002799A">
      <w:pPr>
        <w:sectPr w:rsidR="0002799A">
          <w:pgSz w:w="11910" w:h="16840"/>
          <w:pgMar w:top="1040" w:right="140" w:bottom="280" w:left="1400" w:header="720" w:footer="720" w:gutter="0"/>
          <w:cols w:space="720"/>
        </w:sectPr>
      </w:pPr>
    </w:p>
    <w:p w:rsidR="0002799A" w:rsidRDefault="005145EF">
      <w:pPr>
        <w:pStyle w:val="1"/>
        <w:numPr>
          <w:ilvl w:val="2"/>
          <w:numId w:val="17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1" w:name="_bookmark0"/>
      <w:bookmarkEnd w:id="1"/>
      <w:r>
        <w:lastRenderedPageBreak/>
        <w:t>ПЕРЕЧЕНЬ КОМПЕТЕНЦИЙ И ЭТАПЫ ИХ ФОРМИРОВАНИЯ В ПРОЦЕССЕ ОСВОЕНИЯ ДИСЦИПЛИНЫ</w:t>
      </w:r>
    </w:p>
    <w:p w:rsidR="0002799A" w:rsidRDefault="0002799A">
      <w:pPr>
        <w:pStyle w:val="a3"/>
        <w:spacing w:before="8"/>
        <w:rPr>
          <w:b/>
          <w:sz w:val="23"/>
        </w:rPr>
      </w:pPr>
    </w:p>
    <w:p w:rsidR="0002799A" w:rsidRDefault="005145EF">
      <w:pPr>
        <w:pStyle w:val="a5"/>
        <w:numPr>
          <w:ilvl w:val="3"/>
          <w:numId w:val="17"/>
        </w:numPr>
        <w:tabs>
          <w:tab w:val="left" w:pos="1476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:rsidR="0002799A" w:rsidRDefault="005145EF">
      <w:pPr>
        <w:pStyle w:val="a3"/>
        <w:tabs>
          <w:tab w:val="left" w:pos="2113"/>
          <w:tab w:val="left" w:pos="3624"/>
          <w:tab w:val="left" w:pos="5168"/>
          <w:tab w:val="left" w:pos="6333"/>
          <w:tab w:val="left" w:pos="8155"/>
        </w:tabs>
        <w:spacing w:line="242" w:lineRule="auto"/>
        <w:ind w:left="300" w:right="709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:rsidR="0002799A" w:rsidRDefault="005145EF" w:rsidP="00343FFA">
      <w:pPr>
        <w:pStyle w:val="a3"/>
        <w:spacing w:after="6"/>
        <w:ind w:left="1010"/>
        <w:rPr>
          <w:sz w:val="23"/>
        </w:rPr>
      </w:pPr>
      <w:r>
        <w:t>Перечень формируемых дисциплиной компетенций</w:t>
      </w:r>
      <w:r w:rsidR="00343FFA">
        <w:t xml:space="preserve"> установлен в рабочей программе</w:t>
      </w:r>
    </w:p>
    <w:p w:rsidR="0002799A" w:rsidRDefault="005145EF">
      <w:pPr>
        <w:pStyle w:val="a5"/>
        <w:numPr>
          <w:ilvl w:val="3"/>
          <w:numId w:val="17"/>
        </w:numPr>
        <w:tabs>
          <w:tab w:val="left" w:pos="1558"/>
        </w:tabs>
        <w:spacing w:line="237" w:lineRule="auto"/>
        <w:ind w:left="300" w:right="720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:rsidR="0002799A" w:rsidRDefault="005145EF">
      <w:pPr>
        <w:pStyle w:val="a3"/>
        <w:spacing w:before="3"/>
        <w:ind w:left="1010"/>
      </w:pPr>
      <w:r>
        <w:t>формулирует основные определения стоимости, товара, денег;</w:t>
      </w:r>
    </w:p>
    <w:p w:rsidR="0002799A" w:rsidRDefault="005145EF">
      <w:pPr>
        <w:pStyle w:val="a3"/>
        <w:spacing w:before="66" w:line="242" w:lineRule="auto"/>
        <w:ind w:left="300" w:firstLine="710"/>
      </w:pPr>
      <w:r>
        <w:t>рассматривает совокупность определенных закономерностей, вычленяя их из многофакторных экономических процессов;</w:t>
      </w:r>
    </w:p>
    <w:p w:rsidR="0002799A" w:rsidRDefault="005145EF">
      <w:pPr>
        <w:pStyle w:val="a3"/>
        <w:tabs>
          <w:tab w:val="left" w:pos="2175"/>
          <w:tab w:val="left" w:pos="4429"/>
          <w:tab w:val="left" w:pos="7282"/>
          <w:tab w:val="left" w:pos="8635"/>
          <w:tab w:val="left" w:pos="9522"/>
        </w:tabs>
        <w:spacing w:line="242" w:lineRule="auto"/>
        <w:ind w:left="300" w:right="710" w:firstLine="710"/>
      </w:pPr>
      <w:r>
        <w:t>выбирает</w:t>
      </w:r>
      <w:r>
        <w:tab/>
        <w:t xml:space="preserve">методику  </w:t>
      </w:r>
      <w:r>
        <w:rPr>
          <w:spacing w:val="10"/>
        </w:rPr>
        <w:t xml:space="preserve"> </w:t>
      </w:r>
      <w:r>
        <w:t>решения</w:t>
      </w:r>
      <w:r>
        <w:tab/>
        <w:t xml:space="preserve">поставленной  </w:t>
      </w:r>
      <w:r>
        <w:rPr>
          <w:spacing w:val="19"/>
        </w:rPr>
        <w:t xml:space="preserve"> </w:t>
      </w:r>
      <w:r>
        <w:t>проблемы</w:t>
      </w:r>
      <w:r>
        <w:tab/>
        <w:t>равновесия</w:t>
      </w:r>
      <w:r>
        <w:tab/>
        <w:t>спроса</w:t>
      </w:r>
      <w:r>
        <w:tab/>
      </w:r>
      <w:r>
        <w:rPr>
          <w:spacing w:val="-17"/>
        </w:rPr>
        <w:t xml:space="preserve">и </w:t>
      </w:r>
      <w:r>
        <w:t>предложения;</w:t>
      </w:r>
    </w:p>
    <w:p w:rsidR="0002799A" w:rsidRDefault="005145EF">
      <w:pPr>
        <w:pStyle w:val="a3"/>
        <w:spacing w:line="242" w:lineRule="auto"/>
        <w:ind w:left="300" w:right="709" w:firstLine="710"/>
      </w:pPr>
      <w:r>
        <w:t xml:space="preserve">выполняет решения задач поиска соотношения интенсивных и экстенсивных факторов в модели </w:t>
      </w:r>
      <w:proofErr w:type="spellStart"/>
      <w:r>
        <w:t>Кобба</w:t>
      </w:r>
      <w:proofErr w:type="spellEnd"/>
      <w:r>
        <w:t>-Дугласа;</w:t>
      </w:r>
    </w:p>
    <w:p w:rsidR="0002799A" w:rsidRDefault="005145EF">
      <w:pPr>
        <w:pStyle w:val="a3"/>
        <w:spacing w:line="242" w:lineRule="auto"/>
        <w:ind w:left="300" w:right="709" w:firstLine="710"/>
      </w:pPr>
      <w:r>
        <w:t>определяет факторы, влияющие на решение, и разделяет их на значимые и малозначимые;</w:t>
      </w:r>
    </w:p>
    <w:p w:rsidR="0002799A" w:rsidRDefault="005145EF">
      <w:pPr>
        <w:pStyle w:val="a3"/>
        <w:spacing w:line="271" w:lineRule="exact"/>
        <w:ind w:left="1010"/>
      </w:pPr>
      <w:r>
        <w:t>осуществляет отсев малозначимых влияющих факторов;</w:t>
      </w:r>
    </w:p>
    <w:p w:rsidR="0002799A" w:rsidRDefault="005145EF">
      <w:pPr>
        <w:pStyle w:val="a3"/>
        <w:tabs>
          <w:tab w:val="left" w:pos="2247"/>
          <w:tab w:val="left" w:pos="3581"/>
          <w:tab w:val="left" w:pos="5452"/>
          <w:tab w:val="left" w:pos="6502"/>
          <w:tab w:val="left" w:pos="7193"/>
          <w:tab w:val="left" w:pos="7749"/>
          <w:tab w:val="left" w:pos="8138"/>
        </w:tabs>
        <w:ind w:left="300" w:right="707" w:firstLine="710"/>
      </w:pPr>
      <w:r>
        <w:t>проводит</w:t>
      </w:r>
      <w:r>
        <w:tab/>
        <w:t>обработку</w:t>
      </w:r>
      <w:r>
        <w:tab/>
        <w:t>статистических</w:t>
      </w:r>
      <w:r>
        <w:tab/>
        <w:t>данных</w:t>
      </w:r>
      <w:r>
        <w:tab/>
        <w:t>(так</w:t>
      </w:r>
      <w:r>
        <w:tab/>
        <w:t>же</w:t>
      </w:r>
      <w:r>
        <w:tab/>
        <w:t>с</w:t>
      </w:r>
      <w:r>
        <w:tab/>
        <w:t>использование информационных</w:t>
      </w:r>
      <w:r>
        <w:rPr>
          <w:spacing w:val="-4"/>
        </w:rPr>
        <w:t xml:space="preserve"> </w:t>
      </w:r>
      <w:r>
        <w:t>технологий);</w:t>
      </w:r>
    </w:p>
    <w:p w:rsidR="0002799A" w:rsidRDefault="005145EF">
      <w:pPr>
        <w:pStyle w:val="a3"/>
        <w:spacing w:line="237" w:lineRule="auto"/>
        <w:ind w:left="300" w:firstLine="710"/>
      </w:pPr>
      <w:r>
        <w:t>проверяет соответствие выдвинутых гипотез результатам решения проблемы сбалансированности национальной экономики;</w:t>
      </w:r>
    </w:p>
    <w:p w:rsidR="0002799A" w:rsidRDefault="005145EF">
      <w:pPr>
        <w:pStyle w:val="a3"/>
        <w:spacing w:line="237" w:lineRule="auto"/>
        <w:ind w:left="300" w:firstLine="710"/>
      </w:pPr>
      <w:r>
        <w:t>анализирует и сопоставляет происходящие вокруг события с точки зрения мировых тенденций.</w:t>
      </w:r>
    </w:p>
    <w:p w:rsidR="0002799A" w:rsidRDefault="0002799A">
      <w:pPr>
        <w:pStyle w:val="a3"/>
        <w:spacing w:before="1"/>
      </w:pPr>
    </w:p>
    <w:p w:rsidR="0002799A" w:rsidRDefault="005145EF">
      <w:pPr>
        <w:pStyle w:val="1"/>
        <w:numPr>
          <w:ilvl w:val="2"/>
          <w:numId w:val="17"/>
        </w:numPr>
        <w:tabs>
          <w:tab w:val="left" w:pos="2903"/>
        </w:tabs>
        <w:spacing w:before="1"/>
        <w:ind w:left="2902"/>
        <w:jc w:val="left"/>
      </w:pPr>
      <w:bookmarkStart w:id="2" w:name="_bookmark1"/>
      <w:bookmarkEnd w:id="2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</w:p>
    <w:p w:rsidR="0002799A" w:rsidRDefault="0002799A">
      <w:pPr>
        <w:pStyle w:val="a3"/>
        <w:spacing w:before="6"/>
        <w:rPr>
          <w:b/>
          <w:sz w:val="23"/>
        </w:rPr>
      </w:pPr>
    </w:p>
    <w:p w:rsidR="0002799A" w:rsidRDefault="005145EF">
      <w:pPr>
        <w:pStyle w:val="a3"/>
        <w:ind w:left="300" w:right="702" w:firstLine="710"/>
        <w:jc w:val="both"/>
      </w:pPr>
      <w:r>
        <w:t xml:space="preserve">Оценка проводится </w:t>
      </w:r>
      <w:proofErr w:type="gramStart"/>
      <w:r>
        <w:t>методом сопоставления параметров</w:t>
      </w:r>
      <w:proofErr w:type="gramEnd"/>
      <w:r>
        <w:t xml:space="preserve"> продемонстрированной обучающимся продукта деятельности с заданными эталонами и стандартами по критериям.</w:t>
      </w:r>
    </w:p>
    <w:p w:rsidR="0002799A" w:rsidRDefault="0002799A">
      <w:pPr>
        <w:pStyle w:val="a3"/>
      </w:pPr>
    </w:p>
    <w:p w:rsidR="0002799A" w:rsidRDefault="005145EF">
      <w:pPr>
        <w:pStyle w:val="a3"/>
        <w:spacing w:after="6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6"/>
        <w:gridCol w:w="2007"/>
        <w:gridCol w:w="1716"/>
        <w:gridCol w:w="1744"/>
        <w:gridCol w:w="1446"/>
      </w:tblGrid>
      <w:tr w:rsidR="0002799A" w:rsidTr="005D7603">
        <w:trPr>
          <w:trHeight w:val="1516"/>
        </w:trPr>
        <w:tc>
          <w:tcPr>
            <w:tcW w:w="2666" w:type="dxa"/>
          </w:tcPr>
          <w:p w:rsidR="0002799A" w:rsidRPr="005D7603" w:rsidRDefault="005145EF" w:rsidP="005D7603">
            <w:pPr>
              <w:pStyle w:val="TableParagraph"/>
              <w:ind w:left="720" w:right="216" w:hanging="476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Номер и наименование разделов/тем</w:t>
            </w:r>
          </w:p>
        </w:tc>
        <w:tc>
          <w:tcPr>
            <w:tcW w:w="2007" w:type="dxa"/>
          </w:tcPr>
          <w:p w:rsidR="0002799A" w:rsidRDefault="005145EF" w:rsidP="005D7603">
            <w:pPr>
              <w:pStyle w:val="TableParagraph"/>
              <w:ind w:left="258" w:right="245"/>
              <w:jc w:val="center"/>
            </w:pPr>
            <w:r>
              <w:t>Формы текущего контроля успеваемости/ Формы промежуточной</w:t>
            </w:r>
          </w:p>
          <w:p w:rsidR="0002799A" w:rsidRDefault="005145EF" w:rsidP="005D7603">
            <w:pPr>
              <w:pStyle w:val="TableParagraph"/>
              <w:spacing w:line="238" w:lineRule="exact"/>
              <w:ind w:left="254" w:right="245"/>
              <w:jc w:val="center"/>
            </w:pPr>
            <w:r>
              <w:t>аттестации</w:t>
            </w:r>
          </w:p>
        </w:tc>
        <w:tc>
          <w:tcPr>
            <w:tcW w:w="1716" w:type="dxa"/>
          </w:tcPr>
          <w:p w:rsidR="0002799A" w:rsidRDefault="005145EF" w:rsidP="005D7603">
            <w:pPr>
              <w:pStyle w:val="TableParagraph"/>
              <w:spacing w:line="242" w:lineRule="auto"/>
              <w:ind w:left="248" w:right="217" w:firstLine="134"/>
            </w:pPr>
            <w:r>
              <w:t>Объекты оценивания</w:t>
            </w:r>
          </w:p>
        </w:tc>
        <w:tc>
          <w:tcPr>
            <w:tcW w:w="1744" w:type="dxa"/>
          </w:tcPr>
          <w:p w:rsidR="0002799A" w:rsidRDefault="005145EF" w:rsidP="005D7603">
            <w:pPr>
              <w:pStyle w:val="TableParagraph"/>
              <w:ind w:left="180" w:right="174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446" w:type="dxa"/>
          </w:tcPr>
          <w:p w:rsidR="0002799A" w:rsidRDefault="005145EF" w:rsidP="005D7603">
            <w:pPr>
              <w:pStyle w:val="TableParagraph"/>
              <w:spacing w:line="242" w:lineRule="auto"/>
              <w:ind w:left="174" w:right="175" w:firstLine="3"/>
              <w:jc w:val="center"/>
            </w:pPr>
            <w:r>
              <w:t>Форма проведения оценки</w:t>
            </w:r>
          </w:p>
          <w:p w:rsidR="0002799A" w:rsidRDefault="0002799A" w:rsidP="005D7603">
            <w:pPr>
              <w:pStyle w:val="TableParagraph"/>
              <w:spacing w:before="5"/>
              <w:rPr>
                <w:sz w:val="19"/>
              </w:rPr>
            </w:pPr>
          </w:p>
          <w:p w:rsidR="0002799A" w:rsidRDefault="005145EF" w:rsidP="005D7603">
            <w:pPr>
              <w:pStyle w:val="TableParagraph"/>
              <w:spacing w:before="1" w:line="250" w:lineRule="atLeast"/>
              <w:ind w:left="165" w:right="160" w:hanging="6"/>
              <w:jc w:val="center"/>
            </w:pPr>
            <w:r>
              <w:t>Устная/ письменная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ind w:left="105" w:right="318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1. Введение в конкурентное право.</w:t>
            </w: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tabs>
                <w:tab w:val="left" w:pos="3428"/>
                <w:tab w:val="left" w:pos="3707"/>
              </w:tabs>
              <w:ind w:left="107" w:right="94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2. Понятие и виды монополистической деятельности.</w:t>
            </w:r>
          </w:p>
          <w:p w:rsidR="005D7603" w:rsidRPr="005D7603" w:rsidRDefault="005D7603" w:rsidP="005D7603">
            <w:pPr>
              <w:pStyle w:val="TableParagraph"/>
              <w:ind w:left="105" w:right="250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ind w:left="107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3. Понятие и формы недобросовестной конкуренции.</w:t>
            </w:r>
          </w:p>
          <w:p w:rsidR="005D7603" w:rsidRPr="005D7603" w:rsidRDefault="005D7603" w:rsidP="005D7603">
            <w:pPr>
              <w:pStyle w:val="TableParagraph"/>
              <w:ind w:left="105" w:right="531"/>
              <w:rPr>
                <w:sz w:val="20"/>
                <w:szCs w:val="20"/>
              </w:rPr>
            </w:pPr>
          </w:p>
          <w:p w:rsidR="005D7603" w:rsidRPr="005D7603" w:rsidRDefault="005D7603" w:rsidP="005D7603">
            <w:pPr>
              <w:pStyle w:val="TableParagraph"/>
              <w:ind w:left="105" w:right="531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ind w:left="107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lastRenderedPageBreak/>
              <w:t>Тема 4. Государственный контроль в сфере рекламы.</w:t>
            </w:r>
          </w:p>
          <w:p w:rsidR="005D7603" w:rsidRPr="005D7603" w:rsidRDefault="005D7603" w:rsidP="005D7603">
            <w:pPr>
              <w:pStyle w:val="TableParagraph"/>
              <w:ind w:left="105" w:right="531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ind w:left="107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5. Антимонопольное регулирование деятельности органов власти.</w:t>
            </w:r>
          </w:p>
          <w:p w:rsidR="005D7603" w:rsidRPr="005D7603" w:rsidRDefault="005D7603" w:rsidP="005D7603">
            <w:pPr>
              <w:pStyle w:val="TableParagraph"/>
              <w:ind w:left="105" w:right="110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tabs>
                <w:tab w:val="left" w:pos="3428"/>
                <w:tab w:val="left" w:pos="3707"/>
              </w:tabs>
              <w:ind w:left="107" w:right="94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6. Антимонопольные требования к торгам.</w:t>
            </w:r>
          </w:p>
          <w:p w:rsidR="005D7603" w:rsidRPr="005D7603" w:rsidRDefault="005D7603" w:rsidP="005D7603">
            <w:pPr>
              <w:pStyle w:val="TableParagraph"/>
              <w:ind w:left="105" w:right="110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tabs>
                <w:tab w:val="left" w:pos="3428"/>
                <w:tab w:val="left" w:pos="3707"/>
              </w:tabs>
              <w:ind w:left="107" w:right="94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7. Государственный контроль за экономической концентрацией.</w:t>
            </w:r>
          </w:p>
          <w:p w:rsidR="005D7603" w:rsidRPr="005D7603" w:rsidRDefault="005D7603" w:rsidP="005D7603">
            <w:pPr>
              <w:pStyle w:val="TableParagraph"/>
              <w:ind w:left="105" w:right="110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ind w:left="107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8. Государственное регулирование деятельности субъектов естественных монополий.</w:t>
            </w:r>
          </w:p>
          <w:p w:rsidR="005D7603" w:rsidRPr="005D7603" w:rsidRDefault="005D7603" w:rsidP="005D7603">
            <w:pPr>
              <w:pStyle w:val="TableParagraph"/>
              <w:ind w:left="105" w:right="110"/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62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ind w:left="105" w:right="110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9. Обеспечение конкуренции в области торговой деятельности.</w:t>
            </w: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758"/>
        </w:trPr>
        <w:tc>
          <w:tcPr>
            <w:tcW w:w="2666" w:type="dxa"/>
          </w:tcPr>
          <w:p w:rsidR="005D7603" w:rsidRPr="005D7603" w:rsidRDefault="005D7603" w:rsidP="005D7603">
            <w:pPr>
              <w:pStyle w:val="TableParagraph"/>
              <w:ind w:left="107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Тема 10. Возбуждение и рассмотрение судами и антимонопольными органами дел о нарушении</w:t>
            </w:r>
          </w:p>
          <w:p w:rsidR="005D7603" w:rsidRPr="005D7603" w:rsidRDefault="005D7603" w:rsidP="005D7603">
            <w:pPr>
              <w:pStyle w:val="TableParagraph"/>
              <w:ind w:left="105" w:right="110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антимонопольного законодательства.</w:t>
            </w:r>
          </w:p>
        </w:tc>
        <w:tc>
          <w:tcPr>
            <w:tcW w:w="2007" w:type="dxa"/>
          </w:tcPr>
          <w:p w:rsidR="005D7603" w:rsidRDefault="005D7603" w:rsidP="005D7603">
            <w:pPr>
              <w:pStyle w:val="TableParagraph"/>
              <w:spacing w:line="237" w:lineRule="auto"/>
              <w:ind w:left="493" w:right="460"/>
            </w:pPr>
            <w:r>
              <w:t>Текущий контроль</w:t>
            </w:r>
          </w:p>
        </w:tc>
        <w:tc>
          <w:tcPr>
            <w:tcW w:w="1716" w:type="dxa"/>
          </w:tcPr>
          <w:p w:rsidR="005D7603" w:rsidRDefault="005D7603" w:rsidP="005D7603">
            <w:pPr>
              <w:pStyle w:val="TableParagraph"/>
              <w:spacing w:line="243" w:lineRule="exact"/>
              <w:ind w:left="109"/>
            </w:pPr>
            <w:r>
              <w:t>ПК-5</w:t>
            </w:r>
          </w:p>
        </w:tc>
        <w:tc>
          <w:tcPr>
            <w:tcW w:w="1744" w:type="dxa"/>
          </w:tcPr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СЗ: ответы на вопросы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>Доклады</w:t>
            </w:r>
          </w:p>
          <w:p w:rsidR="005D7603" w:rsidRDefault="005D7603" w:rsidP="005D7603">
            <w:pPr>
              <w:pStyle w:val="TableParagraph"/>
              <w:spacing w:line="249" w:lineRule="exact"/>
              <w:ind w:left="220" w:right="220"/>
              <w:jc w:val="center"/>
            </w:pPr>
            <w:r>
              <w:t xml:space="preserve">Тесты </w:t>
            </w:r>
          </w:p>
        </w:tc>
        <w:tc>
          <w:tcPr>
            <w:tcW w:w="1446" w:type="dxa"/>
          </w:tcPr>
          <w:p w:rsidR="005D7603" w:rsidRDefault="005D7603" w:rsidP="005D7603">
            <w:pPr>
              <w:pStyle w:val="TableParagraph"/>
              <w:spacing w:line="249" w:lineRule="exact"/>
              <w:ind w:left="146" w:right="143"/>
              <w:jc w:val="center"/>
            </w:pPr>
            <w:r>
              <w:t>устная</w:t>
            </w:r>
          </w:p>
        </w:tc>
      </w:tr>
      <w:tr w:rsidR="005D7603" w:rsidTr="005D7603">
        <w:trPr>
          <w:trHeight w:val="2023"/>
        </w:trPr>
        <w:tc>
          <w:tcPr>
            <w:tcW w:w="2666" w:type="dxa"/>
            <w:tcBorders>
              <w:bottom w:val="single" w:sz="6" w:space="0" w:color="000000"/>
            </w:tcBorders>
          </w:tcPr>
          <w:p w:rsidR="005D7603" w:rsidRPr="005D7603" w:rsidRDefault="005D7603" w:rsidP="005D7603">
            <w:pPr>
              <w:pStyle w:val="TableParagraph"/>
              <w:ind w:left="365"/>
              <w:rPr>
                <w:sz w:val="20"/>
                <w:szCs w:val="20"/>
              </w:rPr>
            </w:pPr>
            <w:r w:rsidRPr="005D7603">
              <w:rPr>
                <w:sz w:val="20"/>
                <w:szCs w:val="20"/>
              </w:rPr>
              <w:t>Все темы</w:t>
            </w:r>
          </w:p>
        </w:tc>
        <w:tc>
          <w:tcPr>
            <w:tcW w:w="2007" w:type="dxa"/>
            <w:tcBorders>
              <w:bottom w:val="single" w:sz="6" w:space="0" w:color="000000"/>
            </w:tcBorders>
          </w:tcPr>
          <w:p w:rsidR="005D7603" w:rsidRDefault="005D7603" w:rsidP="005D7603">
            <w:pPr>
              <w:pStyle w:val="TableParagraph"/>
              <w:spacing w:line="239" w:lineRule="exact"/>
              <w:ind w:left="124" w:right="112"/>
              <w:jc w:val="center"/>
            </w:pPr>
            <w:r>
              <w:t>Промежуточная</w:t>
            </w:r>
          </w:p>
          <w:p w:rsidR="005D7603" w:rsidRDefault="005D7603" w:rsidP="005D7603">
            <w:pPr>
              <w:pStyle w:val="TableParagraph"/>
              <w:spacing w:before="2"/>
              <w:ind w:left="122" w:right="115"/>
              <w:jc w:val="center"/>
            </w:pPr>
            <w:r>
              <w:t>аттестация</w:t>
            </w:r>
          </w:p>
        </w:tc>
        <w:tc>
          <w:tcPr>
            <w:tcW w:w="1716" w:type="dxa"/>
            <w:tcBorders>
              <w:bottom w:val="single" w:sz="6" w:space="0" w:color="000000"/>
            </w:tcBorders>
          </w:tcPr>
          <w:p w:rsidR="005D7603" w:rsidRDefault="005D7603" w:rsidP="005D7603">
            <w:pPr>
              <w:pStyle w:val="TableParagraph"/>
              <w:spacing w:before="1" w:line="246" w:lineRule="exact"/>
              <w:ind w:left="109"/>
            </w:pPr>
          </w:p>
        </w:tc>
        <w:tc>
          <w:tcPr>
            <w:tcW w:w="1744" w:type="dxa"/>
            <w:tcBorders>
              <w:bottom w:val="single" w:sz="6" w:space="0" w:color="000000"/>
            </w:tcBorders>
          </w:tcPr>
          <w:p w:rsidR="005D7603" w:rsidRDefault="005D7603" w:rsidP="005D7603">
            <w:pPr>
              <w:pStyle w:val="TableParagraph"/>
              <w:spacing w:line="239" w:lineRule="exact"/>
              <w:ind w:left="220" w:right="220"/>
              <w:jc w:val="center"/>
            </w:pPr>
            <w:r>
              <w:t>Вопросы</w:t>
            </w:r>
          </w:p>
          <w:p w:rsidR="00BC3C38" w:rsidRDefault="00BC3C38" w:rsidP="005D7603">
            <w:pPr>
              <w:pStyle w:val="TableParagraph"/>
              <w:spacing w:line="239" w:lineRule="exact"/>
              <w:ind w:left="220" w:right="220"/>
              <w:jc w:val="center"/>
            </w:pPr>
            <w:r>
              <w:t>Или реферат</w:t>
            </w:r>
          </w:p>
        </w:tc>
        <w:tc>
          <w:tcPr>
            <w:tcW w:w="1446" w:type="dxa"/>
            <w:tcBorders>
              <w:bottom w:val="single" w:sz="6" w:space="0" w:color="000000"/>
            </w:tcBorders>
          </w:tcPr>
          <w:p w:rsidR="005D7603" w:rsidRDefault="005D7603" w:rsidP="005D7603">
            <w:pPr>
              <w:pStyle w:val="TableParagraph"/>
              <w:spacing w:line="239" w:lineRule="exact"/>
              <w:ind w:left="147" w:right="142"/>
              <w:jc w:val="center"/>
            </w:pPr>
            <w:r>
              <w:t>устная</w:t>
            </w:r>
          </w:p>
        </w:tc>
      </w:tr>
    </w:tbl>
    <w:p w:rsidR="0002799A" w:rsidRDefault="005D7603">
      <w:pPr>
        <w:pStyle w:val="a3"/>
        <w:spacing w:before="2"/>
        <w:rPr>
          <w:sz w:val="15"/>
        </w:rPr>
      </w:pPr>
      <w:r>
        <w:rPr>
          <w:sz w:val="15"/>
        </w:rPr>
        <w:br w:type="textWrapping" w:clear="all"/>
      </w:r>
    </w:p>
    <w:p w:rsidR="0002799A" w:rsidRDefault="005145EF">
      <w:pPr>
        <w:pStyle w:val="1"/>
        <w:numPr>
          <w:ilvl w:val="2"/>
          <w:numId w:val="17"/>
        </w:numPr>
        <w:tabs>
          <w:tab w:val="left" w:pos="1822"/>
        </w:tabs>
        <w:spacing w:before="90"/>
        <w:ind w:left="1821"/>
        <w:jc w:val="left"/>
      </w:pPr>
      <w:bookmarkStart w:id="3" w:name="_bookmark2"/>
      <w:bookmarkEnd w:id="3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</w:p>
    <w:p w:rsidR="0002799A" w:rsidRDefault="0002799A">
      <w:pPr>
        <w:pStyle w:val="a3"/>
        <w:spacing w:before="7"/>
        <w:rPr>
          <w:b/>
          <w:sz w:val="23"/>
        </w:rPr>
      </w:pPr>
    </w:p>
    <w:p w:rsidR="006347CD" w:rsidRDefault="006347CD" w:rsidP="006347CD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:rsidR="0002799A" w:rsidRDefault="0002799A">
      <w:pPr>
        <w:pStyle w:val="a3"/>
        <w:spacing w:before="11"/>
        <w:rPr>
          <w:sz w:val="23"/>
        </w:rPr>
      </w:pPr>
    </w:p>
    <w:p w:rsidR="0002799A" w:rsidRDefault="005145EF">
      <w:pPr>
        <w:pStyle w:val="a3"/>
        <w:spacing w:after="6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5"/>
        <w:gridCol w:w="1560"/>
        <w:gridCol w:w="284"/>
        <w:gridCol w:w="1844"/>
        <w:gridCol w:w="1705"/>
      </w:tblGrid>
      <w:tr w:rsidR="0002799A">
        <w:trPr>
          <w:trHeight w:val="254"/>
        </w:trPr>
        <w:tc>
          <w:tcPr>
            <w:tcW w:w="442" w:type="dxa"/>
            <w:vMerge w:val="restart"/>
          </w:tcPr>
          <w:p w:rsidR="0002799A" w:rsidRDefault="005145EF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:rsidR="0002799A" w:rsidRDefault="005145EF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2" w:type="dxa"/>
            <w:gridSpan w:val="6"/>
          </w:tcPr>
          <w:p w:rsidR="0002799A" w:rsidRDefault="005145EF">
            <w:pPr>
              <w:pStyle w:val="TableParagraph"/>
              <w:spacing w:line="234" w:lineRule="exact"/>
              <w:ind w:left="2560" w:right="2554"/>
              <w:jc w:val="center"/>
            </w:pPr>
            <w:r>
              <w:t>Критерии оценивания</w:t>
            </w:r>
          </w:p>
        </w:tc>
      </w:tr>
      <w:tr w:rsidR="006347CD" w:rsidTr="005145EF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:rsidR="006347CD" w:rsidRDefault="006347CD" w:rsidP="006347CD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:rsidR="006347CD" w:rsidRDefault="006347CD" w:rsidP="006347CD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6347CD" w:rsidRDefault="006347CD" w:rsidP="006347CD">
            <w:pPr>
              <w:pStyle w:val="TableParagraph"/>
              <w:jc w:val="center"/>
            </w:pPr>
            <w:proofErr w:type="spellStart"/>
            <w:proofErr w:type="gramStart"/>
            <w:r>
              <w:t>Неудовлет-ворительно</w:t>
            </w:r>
            <w:proofErr w:type="spellEnd"/>
            <w:proofErr w:type="gramEnd"/>
          </w:p>
          <w:p w:rsidR="006347CD" w:rsidRDefault="006347CD" w:rsidP="006347C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gridSpan w:val="2"/>
            <w:vAlign w:val="center"/>
          </w:tcPr>
          <w:p w:rsidR="006347CD" w:rsidRDefault="006347CD" w:rsidP="006347CD">
            <w:pPr>
              <w:pStyle w:val="TableParagraph"/>
              <w:jc w:val="center"/>
            </w:pPr>
            <w:proofErr w:type="gramStart"/>
            <w:r>
              <w:t>Удовлетвори-</w:t>
            </w:r>
            <w:proofErr w:type="spellStart"/>
            <w:r>
              <w:t>тельно</w:t>
            </w:r>
            <w:proofErr w:type="spellEnd"/>
            <w:proofErr w:type="gramEnd"/>
          </w:p>
          <w:p w:rsidR="006347CD" w:rsidRDefault="006347CD" w:rsidP="006347C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:rsidR="006347CD" w:rsidRDefault="006347CD" w:rsidP="006347CD">
            <w:pPr>
              <w:pStyle w:val="TableParagraph"/>
              <w:jc w:val="center"/>
            </w:pPr>
            <w:r>
              <w:t>Хорошо</w:t>
            </w:r>
          </w:p>
          <w:p w:rsidR="006347CD" w:rsidRDefault="006347CD" w:rsidP="006347C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:rsidR="006347CD" w:rsidRDefault="006347CD" w:rsidP="006347CD">
            <w:pPr>
              <w:pStyle w:val="TableParagraph"/>
              <w:jc w:val="center"/>
            </w:pPr>
            <w:r>
              <w:t>Отлично</w:t>
            </w:r>
          </w:p>
          <w:p w:rsidR="006347CD" w:rsidRDefault="006347CD" w:rsidP="006347C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347CD">
        <w:trPr>
          <w:trHeight w:val="246"/>
        </w:trPr>
        <w:tc>
          <w:tcPr>
            <w:tcW w:w="442" w:type="dxa"/>
            <w:tcBorders>
              <w:bottom w:val="nil"/>
            </w:tcBorders>
          </w:tcPr>
          <w:p w:rsidR="006347CD" w:rsidRDefault="006347CD" w:rsidP="006347CD">
            <w:pPr>
              <w:pStyle w:val="TableParagraph"/>
              <w:spacing w:line="227" w:lineRule="exact"/>
              <w:ind w:left="110"/>
            </w:pPr>
            <w:r>
              <w:t>1</w:t>
            </w:r>
          </w:p>
        </w:tc>
        <w:tc>
          <w:tcPr>
            <w:tcW w:w="1940" w:type="dxa"/>
            <w:tcBorders>
              <w:bottom w:val="nil"/>
            </w:tcBorders>
          </w:tcPr>
          <w:p w:rsidR="006347CD" w:rsidRDefault="006347CD" w:rsidP="006347CD">
            <w:pPr>
              <w:pStyle w:val="TableParagraph"/>
              <w:spacing w:line="226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  <w:gridSpan w:val="2"/>
            <w:tcBorders>
              <w:bottom w:val="nil"/>
            </w:tcBorders>
          </w:tcPr>
          <w:p w:rsidR="006347CD" w:rsidRDefault="006347CD" w:rsidP="006347CD">
            <w:pPr>
              <w:pStyle w:val="TableParagraph"/>
              <w:spacing w:line="226" w:lineRule="exact"/>
              <w:ind w:left="105"/>
            </w:pPr>
            <w:r>
              <w:t>Отсутствие</w:t>
            </w:r>
          </w:p>
        </w:tc>
        <w:tc>
          <w:tcPr>
            <w:tcW w:w="1844" w:type="dxa"/>
            <w:gridSpan w:val="2"/>
            <w:tcBorders>
              <w:bottom w:val="nil"/>
            </w:tcBorders>
          </w:tcPr>
          <w:p w:rsidR="006347CD" w:rsidRDefault="006347CD" w:rsidP="006347CD">
            <w:pPr>
              <w:pStyle w:val="TableParagraph"/>
              <w:spacing w:line="226" w:lineRule="exact"/>
              <w:ind w:left="110"/>
            </w:pPr>
            <w:r>
              <w:t>Единичное</w:t>
            </w:r>
          </w:p>
        </w:tc>
        <w:tc>
          <w:tcPr>
            <w:tcW w:w="1844" w:type="dxa"/>
            <w:tcBorders>
              <w:bottom w:val="nil"/>
            </w:tcBorders>
          </w:tcPr>
          <w:p w:rsidR="006347CD" w:rsidRDefault="006347CD" w:rsidP="006347CD">
            <w:pPr>
              <w:pStyle w:val="TableParagraph"/>
              <w:spacing w:line="226" w:lineRule="exact"/>
              <w:ind w:left="110"/>
            </w:pPr>
            <w:r>
              <w:t>Высказывание</w:t>
            </w:r>
          </w:p>
        </w:tc>
        <w:tc>
          <w:tcPr>
            <w:tcW w:w="1705" w:type="dxa"/>
            <w:tcBorders>
              <w:bottom w:val="nil"/>
            </w:tcBorders>
          </w:tcPr>
          <w:p w:rsidR="006347CD" w:rsidRDefault="006347CD" w:rsidP="006347CD">
            <w:pPr>
              <w:pStyle w:val="TableParagraph"/>
              <w:spacing w:line="226" w:lineRule="exact"/>
              <w:ind w:left="110"/>
            </w:pPr>
            <w:r>
              <w:t>Высказывание</w:t>
            </w:r>
          </w:p>
        </w:tc>
      </w:tr>
      <w:tr w:rsidR="006347CD">
        <w:trPr>
          <w:trHeight w:val="252"/>
        </w:trPr>
        <w:tc>
          <w:tcPr>
            <w:tcW w:w="442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1" w:lineRule="exact"/>
              <w:ind w:left="105"/>
            </w:pPr>
            <w:r>
              <w:t>участия студента</w:t>
            </w: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1" w:lineRule="exact"/>
              <w:ind w:left="110"/>
            </w:pPr>
            <w:r>
              <w:t>высказывание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1" w:lineRule="exact"/>
              <w:ind w:left="110"/>
            </w:pPr>
            <w:r>
              <w:t>суждений,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1" w:lineRule="exact"/>
              <w:ind w:left="110"/>
            </w:pPr>
            <w:r>
              <w:t>неординарных</w:t>
            </w:r>
          </w:p>
        </w:tc>
      </w:tr>
      <w:tr w:rsidR="006347CD">
        <w:trPr>
          <w:trHeight w:val="254"/>
        </w:trPr>
        <w:tc>
          <w:tcPr>
            <w:tcW w:w="442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tabs>
                <w:tab w:val="left" w:pos="551"/>
                <w:tab w:val="left" w:pos="1510"/>
              </w:tabs>
              <w:spacing w:line="235" w:lineRule="exact"/>
              <w:ind w:left="105"/>
            </w:pPr>
            <w:r>
              <w:t>в</w:t>
            </w:r>
            <w:r>
              <w:tab/>
              <w:t>работе</w:t>
            </w:r>
            <w:r>
              <w:tab/>
              <w:t>на</w:t>
            </w: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5" w:lineRule="exact"/>
              <w:ind w:left="110"/>
            </w:pPr>
            <w:r>
              <w:t>активное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5" w:lineRule="exact"/>
              <w:ind w:left="110"/>
            </w:pPr>
            <w:r>
              <w:t>суждений,</w:t>
            </w:r>
          </w:p>
        </w:tc>
      </w:tr>
      <w:tr w:rsidR="006347CD">
        <w:trPr>
          <w:trHeight w:val="254"/>
        </w:trPr>
        <w:tc>
          <w:tcPr>
            <w:tcW w:w="442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4" w:lineRule="exact"/>
              <w:ind w:left="105"/>
            </w:pPr>
            <w:r>
              <w:t>занятии</w:t>
            </w: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4" w:lineRule="exact"/>
              <w:ind w:left="110"/>
            </w:pPr>
            <w:r>
              <w:t>участие в работе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4" w:lineRule="exact"/>
              <w:ind w:left="110"/>
            </w:pPr>
            <w:r>
              <w:t>активное</w:t>
            </w:r>
          </w:p>
        </w:tc>
      </w:tr>
      <w:tr w:rsidR="006347CD">
        <w:trPr>
          <w:trHeight w:val="252"/>
        </w:trPr>
        <w:tc>
          <w:tcPr>
            <w:tcW w:w="442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spacing w:line="233" w:lineRule="exact"/>
              <w:ind w:left="110"/>
            </w:pPr>
            <w:r>
              <w:t>на занятии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tabs>
                <w:tab w:val="left" w:pos="1487"/>
              </w:tabs>
              <w:spacing w:line="233" w:lineRule="exact"/>
              <w:ind w:left="110"/>
            </w:pPr>
            <w:r>
              <w:t>участие</w:t>
            </w:r>
            <w:r>
              <w:tab/>
              <w:t>в</w:t>
            </w:r>
          </w:p>
        </w:tc>
      </w:tr>
      <w:tr w:rsidR="006347CD">
        <w:trPr>
          <w:trHeight w:val="251"/>
        </w:trPr>
        <w:tc>
          <w:tcPr>
            <w:tcW w:w="442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2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  <w:bottom w:val="nil"/>
            </w:tcBorders>
          </w:tcPr>
          <w:p w:rsidR="006347CD" w:rsidRDefault="006347CD" w:rsidP="006347CD">
            <w:pPr>
              <w:pStyle w:val="TableParagraph"/>
              <w:tabs>
                <w:tab w:val="left" w:pos="1377"/>
              </w:tabs>
              <w:spacing w:line="231" w:lineRule="exact"/>
              <w:ind w:left="110"/>
            </w:pPr>
            <w:r>
              <w:t>работе</w:t>
            </w:r>
            <w:r>
              <w:tab/>
              <w:t>на</w:t>
            </w:r>
          </w:p>
        </w:tc>
      </w:tr>
      <w:tr w:rsidR="006347CD">
        <w:trPr>
          <w:trHeight w:val="259"/>
        </w:trPr>
        <w:tc>
          <w:tcPr>
            <w:tcW w:w="442" w:type="dxa"/>
            <w:tcBorders>
              <w:top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39" w:type="dxa"/>
            <w:gridSpan w:val="2"/>
            <w:tcBorders>
              <w:top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gridSpan w:val="2"/>
            <w:tcBorders>
              <w:top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347CD" w:rsidRDefault="006347CD" w:rsidP="006347CD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:rsidR="006347CD" w:rsidRDefault="006347CD" w:rsidP="006347CD">
            <w:pPr>
              <w:pStyle w:val="TableParagraph"/>
              <w:spacing w:line="242" w:lineRule="exact"/>
              <w:ind w:left="110"/>
            </w:pPr>
            <w:r>
              <w:t>занятии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799A" w:rsidRDefault="006347CD">
            <w:pPr>
              <w:pStyle w:val="TableParagraph"/>
              <w:spacing w:line="229" w:lineRule="exact"/>
              <w:ind w:left="110"/>
            </w:pPr>
            <w: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tabs>
                <w:tab w:val="left" w:pos="1616"/>
              </w:tabs>
              <w:spacing w:line="229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29" w:lineRule="exact"/>
              <w:ind w:left="105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29" w:lineRule="exact"/>
              <w:ind w:left="111"/>
            </w:pPr>
            <w:r>
              <w:t>Единичное</w:t>
            </w:r>
          </w:p>
        </w:tc>
        <w:tc>
          <w:tcPr>
            <w:tcW w:w="284" w:type="dxa"/>
            <w:tcBorders>
              <w:top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29" w:lineRule="exact"/>
              <w:ind w:left="112"/>
            </w:pPr>
            <w:r>
              <w:t>Высказывание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29" w:lineRule="exact"/>
              <w:ind w:left="113"/>
            </w:pPr>
            <w:r>
              <w:t>Высказывание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1"/>
            </w:pPr>
            <w:r>
              <w:t>высказывание,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2"/>
            </w:pPr>
            <w:r>
              <w:t>суждений,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3"/>
            </w:pPr>
            <w:r>
              <w:t>неординарных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1"/>
            </w:pPr>
            <w:r>
              <w:t>решение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82"/>
            </w:pPr>
            <w:r>
              <w:t>с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2"/>
            </w:pPr>
            <w:r>
              <w:t>активное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3"/>
            </w:pPr>
            <w:r>
              <w:t>суждений,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tabs>
                <w:tab w:val="left" w:pos="1208"/>
              </w:tabs>
              <w:spacing w:line="235" w:lineRule="exact"/>
              <w:ind w:left="105"/>
            </w:pPr>
            <w:r>
              <w:t>решение</w:t>
            </w:r>
            <w:r>
              <w:tab/>
              <w:t>общих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5" w:lineRule="exact"/>
              <w:ind w:left="105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5" w:lineRule="exact"/>
              <w:ind w:left="111"/>
            </w:pPr>
            <w:r>
              <w:t>ошибками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5" w:lineRule="exact"/>
              <w:ind w:left="112"/>
            </w:pPr>
            <w:r>
              <w:t>участие в ходе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5" w:lineRule="exact"/>
              <w:ind w:left="113"/>
            </w:pPr>
            <w:r>
              <w:t>активное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2"/>
            </w:pPr>
            <w:r>
              <w:t>решения,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3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2"/>
            </w:pPr>
            <w:r>
              <w:t>правильное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3"/>
            </w:pPr>
            <w:r>
              <w:t>решения,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tabs>
                <w:tab w:val="left" w:pos="1638"/>
              </w:tabs>
              <w:spacing w:line="234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13"/>
            </w:pPr>
            <w:r>
              <w:t>правильное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2"/>
            </w:pPr>
            <w:r>
              <w:t>отдельными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tabs>
                <w:tab w:val="left" w:pos="1297"/>
              </w:tabs>
              <w:spacing w:line="232" w:lineRule="exact"/>
              <w:ind w:left="113"/>
            </w:pPr>
            <w:r>
              <w:t>решение</w:t>
            </w:r>
            <w:r>
              <w:tab/>
              <w:t>без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4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:rsidR="0002799A" w:rsidRDefault="0002799A">
            <w:pPr>
              <w:pStyle w:val="TableParagraph"/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2799A" w:rsidRDefault="0002799A">
            <w:pPr>
              <w:pStyle w:val="TableParagraph"/>
            </w:pPr>
          </w:p>
        </w:tc>
        <w:tc>
          <w:tcPr>
            <w:tcW w:w="284" w:type="dxa"/>
            <w:tcBorders>
              <w:bottom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42" w:lineRule="exact"/>
              <w:ind w:left="112"/>
            </w:pPr>
            <w:r>
              <w:t>замечаниями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42" w:lineRule="exact"/>
              <w:ind w:left="113"/>
            </w:pPr>
            <w:r>
              <w:t>ошибок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799A" w:rsidRDefault="006347CD">
            <w:pPr>
              <w:pStyle w:val="TableParagraph"/>
              <w:spacing w:line="230" w:lineRule="exact"/>
              <w:ind w:left="110"/>
            </w:pPr>
            <w: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tabs>
                <w:tab w:val="left" w:pos="1616"/>
              </w:tabs>
              <w:spacing w:line="230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0" w:lineRule="exact"/>
              <w:ind w:left="105"/>
            </w:pPr>
            <w:r>
              <w:t>Отсутствие</w:t>
            </w:r>
          </w:p>
        </w:tc>
        <w:tc>
          <w:tcPr>
            <w:tcW w:w="325" w:type="dxa"/>
            <w:tcBorders>
              <w:top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0" w:lineRule="exact"/>
              <w:ind w:left="111"/>
            </w:pPr>
            <w:r>
              <w:t>Единичное</w:t>
            </w:r>
          </w:p>
        </w:tc>
        <w:tc>
          <w:tcPr>
            <w:tcW w:w="284" w:type="dxa"/>
            <w:tcBorders>
              <w:top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0" w:lineRule="exact"/>
              <w:ind w:left="112"/>
            </w:pPr>
            <w:r>
              <w:t>Высказывание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0" w:lineRule="exact"/>
              <w:ind w:left="113"/>
            </w:pPr>
            <w:r>
              <w:t>Высказывание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участия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1"/>
            </w:pPr>
            <w:r>
              <w:t>высказывание,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2"/>
            </w:pPr>
            <w:r>
              <w:t>суждений,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3"/>
            </w:pPr>
            <w:r>
              <w:t>неординарных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1"/>
            </w:pPr>
            <w:r>
              <w:t>решение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82"/>
            </w:pPr>
            <w:r>
              <w:t>с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2"/>
            </w:pPr>
            <w:r>
              <w:t>активное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3"/>
            </w:pPr>
            <w:r>
              <w:t>суждений,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05"/>
            </w:pPr>
            <w:r>
              <w:t>решение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05"/>
            </w:pPr>
            <w:r>
              <w:t>решении,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11"/>
            </w:pPr>
            <w:r>
              <w:t>ошибками</w:t>
            </w: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12"/>
            </w:pPr>
            <w:r>
              <w:t>участие в ходе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13"/>
            </w:pPr>
            <w:r>
              <w:t>активное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05"/>
            </w:pPr>
            <w:r>
              <w:t>индивидуальных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05"/>
            </w:pPr>
            <w:r>
              <w:t>неправильное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12"/>
            </w:pPr>
            <w:r>
              <w:t>решения,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13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2"/>
            </w:pPr>
            <w:r>
              <w:t>правильное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3"/>
            </w:pPr>
            <w:r>
              <w:t>решения,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tabs>
                <w:tab w:val="left" w:pos="1638"/>
              </w:tabs>
              <w:spacing w:line="232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2" w:lineRule="exact"/>
              <w:ind w:left="113"/>
            </w:pPr>
            <w:r>
              <w:t>правильное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5" w:lineRule="exact"/>
              <w:ind w:left="112"/>
            </w:pPr>
            <w:r>
              <w:t>отдельными</w:t>
            </w:r>
          </w:p>
        </w:tc>
        <w:tc>
          <w:tcPr>
            <w:tcW w:w="1705" w:type="dxa"/>
            <w:tcBorders>
              <w:left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tabs>
                <w:tab w:val="left" w:pos="1297"/>
              </w:tabs>
              <w:spacing w:line="235" w:lineRule="exact"/>
              <w:ind w:left="113"/>
            </w:pPr>
            <w:r>
              <w:t>решение</w:t>
            </w:r>
            <w:r>
              <w:tab/>
              <w:t>без</w:t>
            </w:r>
          </w:p>
        </w:tc>
      </w:tr>
      <w:tr w:rsidR="0002799A" w:rsidTr="006347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325" w:type="dxa"/>
            <w:tcBorders>
              <w:bottom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284" w:type="dxa"/>
            <w:tcBorders>
              <w:bottom w:val="single" w:sz="4" w:space="0" w:color="000000"/>
              <w:right w:val="single" w:sz="4" w:space="0" w:color="000000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12"/>
            </w:pPr>
            <w:r>
              <w:t>замечаниями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99A" w:rsidRDefault="005145EF">
            <w:pPr>
              <w:pStyle w:val="TableParagraph"/>
              <w:spacing w:line="234" w:lineRule="exact"/>
              <w:ind w:left="113"/>
            </w:pPr>
            <w:r>
              <w:t>ошибок</w:t>
            </w:r>
          </w:p>
        </w:tc>
      </w:tr>
    </w:tbl>
    <w:p w:rsidR="0002799A" w:rsidRDefault="0002799A">
      <w:pPr>
        <w:pStyle w:val="a3"/>
        <w:spacing w:before="2"/>
        <w:rPr>
          <w:sz w:val="15"/>
        </w:rPr>
      </w:pPr>
    </w:p>
    <w:p w:rsidR="0002799A" w:rsidRDefault="005145EF">
      <w:pPr>
        <w:pStyle w:val="a3"/>
        <w:spacing w:before="93" w:line="237" w:lineRule="auto"/>
        <w:ind w:left="300" w:right="709" w:firstLine="710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:rsidR="0002799A" w:rsidRDefault="0002799A">
      <w:pPr>
        <w:pStyle w:val="a3"/>
        <w:spacing w:before="1"/>
      </w:pPr>
    </w:p>
    <w:p w:rsidR="006347CD" w:rsidRDefault="006347CD">
      <w:pPr>
        <w:pStyle w:val="a3"/>
        <w:spacing w:before="1"/>
      </w:pPr>
    </w:p>
    <w:p w:rsidR="0002799A" w:rsidRDefault="005145EF">
      <w:pPr>
        <w:pStyle w:val="a3"/>
        <w:spacing w:after="11"/>
        <w:ind w:left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491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81"/>
        <w:gridCol w:w="2298"/>
        <w:gridCol w:w="1952"/>
        <w:gridCol w:w="3020"/>
      </w:tblGrid>
      <w:tr w:rsidR="006347CD" w:rsidTr="001B281A">
        <w:trPr>
          <w:trHeight w:val="253"/>
          <w:jc w:val="center"/>
        </w:trPr>
        <w:tc>
          <w:tcPr>
            <w:tcW w:w="1112" w:type="pct"/>
            <w:vAlign w:val="center"/>
          </w:tcPr>
          <w:p w:rsidR="006347CD" w:rsidRDefault="006347CD" w:rsidP="005145EF">
            <w:pPr>
              <w:pStyle w:val="TableParagraph"/>
              <w:jc w:val="center"/>
            </w:pPr>
            <w:r>
              <w:t>Неудовлетворительно</w:t>
            </w:r>
          </w:p>
          <w:p w:rsidR="006347CD" w:rsidRDefault="006347CD" w:rsidP="005145EF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228" w:type="pct"/>
            <w:vAlign w:val="center"/>
          </w:tcPr>
          <w:p w:rsidR="006347CD" w:rsidRDefault="006347CD" w:rsidP="005145EF">
            <w:pPr>
              <w:pStyle w:val="TableParagraph"/>
              <w:jc w:val="center"/>
            </w:pPr>
            <w:r>
              <w:t>Удовлетворительно</w:t>
            </w:r>
          </w:p>
          <w:p w:rsidR="006347CD" w:rsidRDefault="006347CD" w:rsidP="005145EF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044" w:type="pct"/>
            <w:vAlign w:val="center"/>
          </w:tcPr>
          <w:p w:rsidR="006347CD" w:rsidRDefault="006347CD" w:rsidP="005145EF">
            <w:pPr>
              <w:pStyle w:val="TableParagraph"/>
              <w:jc w:val="center"/>
            </w:pPr>
            <w:r>
              <w:t>Хорошо</w:t>
            </w:r>
          </w:p>
          <w:p w:rsidR="006347CD" w:rsidRDefault="006347CD" w:rsidP="005145EF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615" w:type="pct"/>
            <w:vAlign w:val="center"/>
          </w:tcPr>
          <w:p w:rsidR="006347CD" w:rsidRDefault="006347CD" w:rsidP="005145EF">
            <w:pPr>
              <w:pStyle w:val="TableParagraph"/>
              <w:jc w:val="center"/>
            </w:pPr>
            <w:r>
              <w:t>Отлично</w:t>
            </w:r>
          </w:p>
          <w:p w:rsidR="006347CD" w:rsidRDefault="006347CD" w:rsidP="005145EF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347CD" w:rsidRPr="00D6420B" w:rsidTr="001B281A">
        <w:trPr>
          <w:trHeight w:val="4300"/>
          <w:jc w:val="center"/>
        </w:trPr>
        <w:tc>
          <w:tcPr>
            <w:tcW w:w="1112" w:type="pct"/>
          </w:tcPr>
          <w:p w:rsidR="006347CD" w:rsidRPr="00D6420B" w:rsidRDefault="006347CD" w:rsidP="005145EF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:rsidR="006347CD" w:rsidRPr="00D6420B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228" w:type="pct"/>
          </w:tcPr>
          <w:p w:rsidR="006347CD" w:rsidRPr="00D6420B" w:rsidRDefault="006347CD" w:rsidP="005145EF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:rsidR="006347CD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044" w:type="pct"/>
          </w:tcPr>
          <w:p w:rsidR="006347CD" w:rsidRPr="00D6420B" w:rsidRDefault="006347CD" w:rsidP="005145EF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:rsidR="006347CD" w:rsidRPr="00D6420B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615" w:type="pct"/>
          </w:tcPr>
          <w:p w:rsidR="006347CD" w:rsidRPr="00D6420B" w:rsidRDefault="006347CD" w:rsidP="005145EF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:rsidR="006347CD" w:rsidRPr="00D6420B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:rsidR="006347CD" w:rsidRPr="00D6420B" w:rsidRDefault="006347CD" w:rsidP="005145EF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:rsidR="0002799A" w:rsidRDefault="0002799A">
      <w:pPr>
        <w:pStyle w:val="a3"/>
        <w:spacing w:before="9"/>
        <w:rPr>
          <w:sz w:val="14"/>
        </w:rPr>
      </w:pPr>
    </w:p>
    <w:p w:rsidR="0002799A" w:rsidRDefault="0002799A">
      <w:pPr>
        <w:pStyle w:val="a3"/>
        <w:spacing w:before="5"/>
      </w:pPr>
    </w:p>
    <w:p w:rsidR="0002799A" w:rsidRDefault="005145EF">
      <w:pPr>
        <w:pStyle w:val="1"/>
        <w:numPr>
          <w:ilvl w:val="2"/>
          <w:numId w:val="17"/>
        </w:numPr>
        <w:tabs>
          <w:tab w:val="left" w:pos="2855"/>
        </w:tabs>
        <w:spacing w:before="1"/>
        <w:ind w:left="2854" w:right="408" w:hanging="2855"/>
        <w:jc w:val="left"/>
      </w:pPr>
      <w:bookmarkStart w:id="4" w:name="_bookmark3"/>
      <w:bookmarkEnd w:id="4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</w:p>
    <w:p w:rsidR="0002799A" w:rsidRDefault="0002799A">
      <w:pPr>
        <w:pStyle w:val="a3"/>
        <w:spacing w:before="6"/>
        <w:rPr>
          <w:b/>
          <w:sz w:val="23"/>
        </w:rPr>
      </w:pPr>
    </w:p>
    <w:p w:rsidR="0002799A" w:rsidRDefault="005145EF">
      <w:pPr>
        <w:pStyle w:val="a3"/>
        <w:spacing w:after="6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6347CD" w:rsidTr="005145EF">
        <w:trPr>
          <w:trHeight w:val="253"/>
        </w:trPr>
        <w:tc>
          <w:tcPr>
            <w:tcW w:w="2099" w:type="dxa"/>
          </w:tcPr>
          <w:p w:rsidR="006347CD" w:rsidRDefault="006347CD" w:rsidP="005145EF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:rsidR="006347CD" w:rsidRDefault="006347CD" w:rsidP="005145EF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347CD" w:rsidRPr="00D6420B" w:rsidTr="005145EF">
        <w:trPr>
          <w:trHeight w:val="515"/>
        </w:trPr>
        <w:tc>
          <w:tcPr>
            <w:tcW w:w="2099" w:type="dxa"/>
            <w:vAlign w:val="center"/>
          </w:tcPr>
          <w:p w:rsidR="006347CD" w:rsidRDefault="006347CD" w:rsidP="005145EF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:rsidR="006347CD" w:rsidRDefault="006347CD" w:rsidP="005145EF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:rsidR="006347CD" w:rsidRPr="00D6420B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6347CD" w:rsidRPr="00D6420B" w:rsidTr="005145EF">
        <w:trPr>
          <w:trHeight w:val="1012"/>
        </w:trPr>
        <w:tc>
          <w:tcPr>
            <w:tcW w:w="2099" w:type="dxa"/>
            <w:vAlign w:val="center"/>
          </w:tcPr>
          <w:p w:rsidR="006347CD" w:rsidRDefault="006347CD" w:rsidP="005145EF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:rsidR="006347CD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:rsidR="006347CD" w:rsidRPr="00D6420B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6347CD" w:rsidRPr="00D6420B" w:rsidTr="005145EF">
        <w:trPr>
          <w:trHeight w:val="1012"/>
        </w:trPr>
        <w:tc>
          <w:tcPr>
            <w:tcW w:w="2099" w:type="dxa"/>
            <w:vAlign w:val="center"/>
          </w:tcPr>
          <w:p w:rsidR="006347CD" w:rsidRDefault="006347CD" w:rsidP="005145EF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:rsidR="006347CD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:rsidR="006347CD" w:rsidRPr="00D6420B" w:rsidRDefault="006347CD" w:rsidP="005145EF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6347CD" w:rsidRPr="00D6420B" w:rsidTr="005145EF">
        <w:trPr>
          <w:trHeight w:val="1402"/>
        </w:trPr>
        <w:tc>
          <w:tcPr>
            <w:tcW w:w="2099" w:type="dxa"/>
            <w:vAlign w:val="center"/>
          </w:tcPr>
          <w:p w:rsidR="006347CD" w:rsidRDefault="006347CD" w:rsidP="005145EF">
            <w:pPr>
              <w:pStyle w:val="TableParagraph"/>
              <w:ind w:left="113" w:right="113"/>
              <w:jc w:val="center"/>
            </w:pPr>
            <w:r>
              <w:lastRenderedPageBreak/>
              <w:t>Отлично</w:t>
            </w:r>
          </w:p>
          <w:p w:rsidR="006347CD" w:rsidRDefault="006347CD" w:rsidP="005145EF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:rsidR="006347CD" w:rsidRPr="00D6420B" w:rsidRDefault="006347CD" w:rsidP="005145EF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:rsidR="0002799A" w:rsidRDefault="0002799A">
      <w:pPr>
        <w:pStyle w:val="a3"/>
        <w:spacing w:before="3"/>
        <w:rPr>
          <w:sz w:val="27"/>
        </w:rPr>
      </w:pPr>
    </w:p>
    <w:p w:rsidR="006347CD" w:rsidRDefault="005145EF">
      <w:pPr>
        <w:pStyle w:val="a3"/>
        <w:ind w:left="300"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6347CD">
        <w:t>.</w:t>
      </w:r>
    </w:p>
    <w:p w:rsidR="006347CD" w:rsidRDefault="006347CD">
      <w:pPr>
        <w:pStyle w:val="a3"/>
        <w:ind w:left="300" w:right="704" w:firstLine="710"/>
        <w:jc w:val="both"/>
      </w:pPr>
    </w:p>
    <w:p w:rsidR="0002799A" w:rsidRDefault="005145EF">
      <w:pPr>
        <w:pStyle w:val="1"/>
        <w:numPr>
          <w:ilvl w:val="2"/>
          <w:numId w:val="17"/>
        </w:numPr>
        <w:tabs>
          <w:tab w:val="left" w:pos="2663"/>
        </w:tabs>
        <w:ind w:left="2662" w:hanging="246"/>
        <w:jc w:val="left"/>
      </w:pPr>
      <w:bookmarkStart w:id="5" w:name="_bookmark4"/>
      <w:bookmarkEnd w:id="5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:rsidR="0002799A" w:rsidRDefault="0002799A">
      <w:pPr>
        <w:pStyle w:val="a3"/>
        <w:rPr>
          <w:b/>
        </w:rPr>
      </w:pPr>
    </w:p>
    <w:p w:rsidR="0002799A" w:rsidRDefault="005145EF">
      <w:pPr>
        <w:pStyle w:val="1"/>
        <w:numPr>
          <w:ilvl w:val="3"/>
          <w:numId w:val="17"/>
        </w:numPr>
        <w:tabs>
          <w:tab w:val="left" w:pos="2798"/>
        </w:tabs>
        <w:ind w:hanging="424"/>
        <w:jc w:val="left"/>
      </w:pPr>
      <w:bookmarkStart w:id="6" w:name="_bookmark5"/>
      <w:bookmarkEnd w:id="6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</w:p>
    <w:p w:rsidR="0002799A" w:rsidRDefault="0002799A">
      <w:pPr>
        <w:pStyle w:val="a3"/>
        <w:spacing w:before="7"/>
        <w:rPr>
          <w:b/>
          <w:sz w:val="23"/>
        </w:rPr>
      </w:pPr>
    </w:p>
    <w:p w:rsidR="0002799A" w:rsidRDefault="005145EF">
      <w:pPr>
        <w:pStyle w:val="a3"/>
        <w:spacing w:before="1" w:after="6"/>
        <w:ind w:left="1010"/>
      </w:pPr>
      <w:r>
        <w:t>Таблица - 5.1 Перечень заданий текущего контроля и их наименование.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7697"/>
      </w:tblGrid>
      <w:tr w:rsidR="0002799A">
        <w:trPr>
          <w:trHeight w:val="758"/>
        </w:trPr>
        <w:tc>
          <w:tcPr>
            <w:tcW w:w="1743" w:type="dxa"/>
          </w:tcPr>
          <w:p w:rsidR="0002799A" w:rsidRDefault="005145EF">
            <w:pPr>
              <w:pStyle w:val="TableParagraph"/>
              <w:spacing w:line="242" w:lineRule="auto"/>
              <w:ind w:left="182" w:right="170"/>
              <w:jc w:val="center"/>
            </w:pPr>
            <w:r>
              <w:t>Наименование оценочных</w:t>
            </w:r>
          </w:p>
          <w:p w:rsidR="0002799A" w:rsidRDefault="005145EF">
            <w:pPr>
              <w:pStyle w:val="TableParagraph"/>
              <w:spacing w:line="236" w:lineRule="exact"/>
              <w:ind w:left="174" w:right="170"/>
              <w:jc w:val="center"/>
            </w:pPr>
            <w:r>
              <w:t>средств</w:t>
            </w:r>
          </w:p>
        </w:tc>
        <w:tc>
          <w:tcPr>
            <w:tcW w:w="7697" w:type="dxa"/>
          </w:tcPr>
          <w:p w:rsidR="0002799A" w:rsidRDefault="005145EF">
            <w:pPr>
              <w:pStyle w:val="TableParagraph"/>
              <w:spacing w:line="244" w:lineRule="exact"/>
              <w:ind w:left="2856" w:right="2857"/>
              <w:jc w:val="center"/>
            </w:pPr>
            <w:r>
              <w:t>Содержание занятия</w:t>
            </w:r>
          </w:p>
        </w:tc>
      </w:tr>
      <w:tr w:rsidR="0002799A" w:rsidTr="00656400">
        <w:trPr>
          <w:trHeight w:val="54"/>
        </w:trPr>
        <w:tc>
          <w:tcPr>
            <w:tcW w:w="1743" w:type="dxa"/>
          </w:tcPr>
          <w:p w:rsidR="0002799A" w:rsidRDefault="005145EF">
            <w:pPr>
              <w:pStyle w:val="TableParagraph"/>
              <w:spacing w:line="249" w:lineRule="exact"/>
              <w:ind w:left="528"/>
            </w:pPr>
            <w:r>
              <w:t>Доклад</w:t>
            </w:r>
          </w:p>
        </w:tc>
        <w:tc>
          <w:tcPr>
            <w:tcW w:w="7697" w:type="dxa"/>
          </w:tcPr>
          <w:p w:rsidR="0002799A" w:rsidRDefault="005145EF" w:rsidP="007463B6">
            <w:pPr>
              <w:pStyle w:val="TableParagraph"/>
              <w:spacing w:line="248" w:lineRule="exact"/>
              <w:ind w:left="185"/>
            </w:pPr>
            <w:r>
              <w:t>Темы докладов</w:t>
            </w:r>
            <w:r w:rsidR="00BC3C38">
              <w:t xml:space="preserve"> и рефератов</w:t>
            </w:r>
            <w:r>
              <w:t>: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1. Экономическое и правовое содержание понятий «конкуренции» и «монополии»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2. Понятие товара и товарного рынка в соответствии с ФЗ «О защите конкуренции».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Элементы товарного рынка, понятие рыночной доли и ее значение для целей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антимонопольного контроля. Виды (типология) рынков с точки зрения состояния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конкурентной среды (от рынков совершенной конкуренции до монополии)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3. Отношения, регулируемые антимонопольным (конкурентным) законодательством.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Источники антимонопольного (конкурентного) права. Антимонопольные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(конкурентные) нормы Конституции России. Гражданский кодекс, как источник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антимонопольного (конкурентного) права. Основные федеральные законы –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источники антимонопольного (конкурентного) права.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4. Общая характеристика ФЗ «О защите конкуренции»: основные понятия, сфера,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предметы, цели регулирования, разделы, механизмы, институты регулирования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5. Полномочия антимонопольного органа согласно ФЗ «О защите конкуренции»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6. Порядок рассмотрения дел о нарушениях антимонопольного законодательства,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установленный ФЗ «О защите конкуренции»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7. Основные группы и виды нарушений антимонопольного законодательства в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соответствии с ФЗ «О защите конкуренции». Основные категории дел,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рассматриваемых в соответствии с правилами рассмотрения дел о нарушениях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антимонопольного законодательства, установленными ФЗ «О защите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конкуренции»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8. Понятие и правовое значение группы лиц для целей государственного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антимонопольного контроля.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9. Предписание и его виды, как акт антимонопольного органа. Правовое значение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предписания в системе механизмов и институтов антимонопольного контроля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 xml:space="preserve">10. Ответственность и санкции в антимонопольном законодательстве. </w:t>
            </w:r>
            <w:proofErr w:type="spellStart"/>
            <w:r>
              <w:t>Пресекательные</w:t>
            </w:r>
            <w:proofErr w:type="spellEnd"/>
            <w:r>
              <w:t>,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восстановительные меры и санкции, установленные ФЗ «О защите конкуренции».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11. Антимонопольный контроль предоставления государственных и муниципальных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lastRenderedPageBreak/>
              <w:t>преференций в соответствии с ФЗ «О защите конкуренции»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12. Уголовная ответственность за нарушения антимонопольного законодательства.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Цели, задачи и порядок ее реализации.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13. Административная ответственность за нарушения антимонопольного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законодательства. Цели, задачи и порядок ее реализации.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14. Гражданско-правовая ответственность за нарушения антимонопольного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законодательства. Цели, задачи и порядок ее реализации.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15. Понятие и правовое значение доминирующего положения хозяйствующего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субъекта. Источники регламентации и правила определения доминирующего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положения хозяйствующего субъекта. Общая характеристика, цели и задачи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института Реестра хозяйствующих субъектов, занимающих долю на рынке свыше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35 процентов или занимающих доминирующее положение в соответствии с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федеральными законами.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16. Антимонопольные требования к органам власти. Система запретов, механизмы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предупреждения, пресечения, применения ответственности и восстановления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 xml:space="preserve">нарушенных прав незаконными </w:t>
            </w:r>
            <w:proofErr w:type="spellStart"/>
            <w:r>
              <w:t>антиконкурентными</w:t>
            </w:r>
            <w:proofErr w:type="spellEnd"/>
            <w:r>
              <w:t xml:space="preserve"> действиями (бездействием) и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актами органов власти в соответствии с ФЗ «О защите конкуренции». Судебный и</w:t>
            </w:r>
            <w:r>
              <w:t xml:space="preserve"> </w:t>
            </w:r>
            <w:r>
              <w:t xml:space="preserve">административный порядок противодействия и защиты от </w:t>
            </w:r>
            <w:proofErr w:type="spellStart"/>
            <w:r>
              <w:t>антиконкурентных</w:t>
            </w:r>
            <w:proofErr w:type="spellEnd"/>
            <w:r>
              <w:t xml:space="preserve"> </w:t>
            </w:r>
            <w:r>
              <w:t>действий органов власти. Антимонопольные требования к заключению договоров в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отношении государственного и муниципального имущества, установленные ФЗ «О</w:t>
            </w:r>
            <w:r>
              <w:t xml:space="preserve"> </w:t>
            </w:r>
            <w:r>
              <w:t>защите конкуренции».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17. Понятие и виды монополистической деятельности. Понятие и виды монопольно</w:t>
            </w:r>
            <w:r>
              <w:t xml:space="preserve"> </w:t>
            </w:r>
            <w:r>
              <w:t>высокой и монопольно низкой цены (необоснованно высокой и необоснованно</w:t>
            </w:r>
            <w:r>
              <w:t xml:space="preserve"> </w:t>
            </w:r>
            <w:r>
              <w:t>низкой цены финансовой услуги).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 xml:space="preserve">18. Понятие горизонтальных, вертикальных и </w:t>
            </w:r>
            <w:proofErr w:type="spellStart"/>
            <w:r>
              <w:t>конгламеративных</w:t>
            </w:r>
            <w:proofErr w:type="spellEnd"/>
            <w:r>
              <w:t xml:space="preserve"> соглашений и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степень их потенциальной опасности для конкуренции. Понятие и виды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ограничивающих конкуренцию (картельных) соглашений и согласованных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действий хозяйствующих субъектов. Понятие координации экономической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деятельности. Принцип разумности, случаи и принцип допустимости соглашений и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согласованных действий, запрещенных антимонопольным законодательством.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19. Понятие и виды злоупотребления хозяйствующим субъектом своим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доминирующим положением на рынке. Принцип разумности, случаи и принцип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допустимости действий, запрещенных ст. 10 ФЗ «О защите конкуренции»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(злоупотребления хозяйствующих субъектов доминирующим положением на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рынке).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20. Особенности антимонопольных требований и антимонопольного контроля в</w:t>
            </w:r>
            <w:r>
              <w:t xml:space="preserve"> </w:t>
            </w:r>
            <w:r>
              <w:t>отдельных сферах деятельности (финансовые рынки, электроэнергетика,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использование природных ресурсов и др.): общая характеристика.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21. Механизмы предупреждения, пресечения, применения ответственности и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восстановления нарушенных прав в результате монополистической деятельности в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соответствии с ФЗ «О защите конкуренции» в соответствии с ФЗ «О защите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конкуренции». Судебный и административный прядок противодействия и защиты</w:t>
            </w:r>
            <w:r>
              <w:t xml:space="preserve"> </w:t>
            </w:r>
            <w:r>
              <w:t>от монополистической деятельности.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22. Контроль экономической концентрации как механизм предупреждения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возникновения или усиления доминирующего положения хозяйствующего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субъекта на рынке в целях недопущения злоупотребления хозяйствующим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субъектом своим доминирующим положением.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23. Предварительный и последующий контроль ограничивающих конкуренцию</w:t>
            </w:r>
            <w:r>
              <w:t xml:space="preserve"> </w:t>
            </w:r>
            <w:r>
              <w:t>(картельных) соглашений и согласованных действий хозяйствующих субъектов.</w:t>
            </w:r>
          </w:p>
          <w:p w:rsidR="006A6979" w:rsidRDefault="006A6979" w:rsidP="006A6979">
            <w:pPr>
              <w:pStyle w:val="TableParagraph"/>
              <w:spacing w:line="251" w:lineRule="exact"/>
              <w:ind w:left="185"/>
            </w:pPr>
            <w:r>
              <w:t>24. Исторический опыт России в области антимонопольной деятельности и</w:t>
            </w:r>
          </w:p>
          <w:p w:rsidR="0002799A" w:rsidRDefault="006A6979" w:rsidP="006A6979">
            <w:pPr>
              <w:pStyle w:val="TableParagraph"/>
              <w:spacing w:line="251" w:lineRule="exact"/>
              <w:ind w:left="185"/>
            </w:pPr>
            <w:r>
              <w:t>обеспечения добросовестной конкуренции.</w:t>
            </w:r>
          </w:p>
        </w:tc>
      </w:tr>
      <w:tr w:rsidR="0002799A" w:rsidTr="00656400">
        <w:trPr>
          <w:trHeight w:val="445"/>
        </w:trPr>
        <w:tc>
          <w:tcPr>
            <w:tcW w:w="1743" w:type="dxa"/>
          </w:tcPr>
          <w:p w:rsidR="0002799A" w:rsidRDefault="005145EF">
            <w:pPr>
              <w:pStyle w:val="TableParagraph"/>
              <w:ind w:left="225" w:right="219" w:firstLine="6"/>
              <w:jc w:val="center"/>
            </w:pPr>
            <w:r>
              <w:lastRenderedPageBreak/>
              <w:t>Решение практических задач</w:t>
            </w:r>
          </w:p>
        </w:tc>
        <w:tc>
          <w:tcPr>
            <w:tcW w:w="7697" w:type="dxa"/>
          </w:tcPr>
          <w:p w:rsidR="0002799A" w:rsidRDefault="0002799A" w:rsidP="00070F3D">
            <w:pPr>
              <w:pStyle w:val="TableParagraph"/>
              <w:tabs>
                <w:tab w:val="left" w:pos="791"/>
                <w:tab w:val="left" w:pos="1517"/>
                <w:tab w:val="left" w:pos="2998"/>
                <w:tab w:val="left" w:pos="3914"/>
                <w:tab w:val="left" w:pos="5089"/>
                <w:tab w:val="left" w:pos="5424"/>
                <w:tab w:val="left" w:pos="6705"/>
              </w:tabs>
              <w:ind w:left="105" w:right="105"/>
            </w:pPr>
          </w:p>
        </w:tc>
      </w:tr>
    </w:tbl>
    <w:p w:rsidR="0002799A" w:rsidRDefault="0002799A">
      <w:pPr>
        <w:pStyle w:val="a3"/>
        <w:spacing w:before="7"/>
        <w:rPr>
          <w:sz w:val="15"/>
        </w:rPr>
      </w:pPr>
    </w:p>
    <w:p w:rsidR="00070F3D" w:rsidRDefault="00070F3D">
      <w:pPr>
        <w:pStyle w:val="a3"/>
        <w:spacing w:before="7"/>
        <w:rPr>
          <w:sz w:val="15"/>
        </w:rPr>
      </w:pPr>
    </w:p>
    <w:p w:rsidR="0002799A" w:rsidRDefault="005145EF" w:rsidP="005145EF">
      <w:pPr>
        <w:pStyle w:val="1"/>
        <w:numPr>
          <w:ilvl w:val="1"/>
          <w:numId w:val="18"/>
        </w:numPr>
        <w:tabs>
          <w:tab w:val="left" w:pos="3469"/>
        </w:tabs>
        <w:spacing w:before="90"/>
        <w:jc w:val="center"/>
      </w:pPr>
      <w:bookmarkStart w:id="7" w:name="_bookmark6"/>
      <w:bookmarkEnd w:id="7"/>
      <w:r>
        <w:t>КОНТРОЛЬНЫЕ ТОЧКИ</w:t>
      </w:r>
      <w:r>
        <w:rPr>
          <w:spacing w:val="-5"/>
        </w:rPr>
        <w:t xml:space="preserve"> </w:t>
      </w:r>
      <w:r>
        <w:t>ДЛЯ ТЕКУЩЕЙ АТТЕСТАЦИИ ОБУЧАЮЩИХСЯ</w:t>
      </w:r>
    </w:p>
    <w:p w:rsidR="0002799A" w:rsidRDefault="0002799A">
      <w:pPr>
        <w:pStyle w:val="a3"/>
        <w:spacing w:before="7"/>
        <w:rPr>
          <w:b/>
          <w:sz w:val="23"/>
        </w:rPr>
      </w:pPr>
    </w:p>
    <w:p w:rsidR="0002799A" w:rsidRDefault="005145EF" w:rsidP="001B281A">
      <w:pPr>
        <w:pStyle w:val="a3"/>
        <w:tabs>
          <w:tab w:val="left" w:pos="1637"/>
          <w:tab w:val="left" w:pos="2495"/>
          <w:tab w:val="left" w:pos="3207"/>
          <w:tab w:val="left" w:pos="4121"/>
          <w:tab w:val="left" w:pos="4358"/>
          <w:tab w:val="left" w:pos="5056"/>
          <w:tab w:val="left" w:pos="6186"/>
          <w:tab w:val="left" w:pos="6365"/>
          <w:tab w:val="left" w:pos="7473"/>
          <w:tab w:val="left" w:pos="7640"/>
          <w:tab w:val="left" w:pos="8547"/>
          <w:tab w:val="left" w:pos="9539"/>
        </w:tabs>
        <w:ind w:right="17" w:firstLine="709"/>
        <w:jc w:val="both"/>
      </w:pPr>
      <w:r>
        <w:t>Самостоятельная</w:t>
      </w:r>
      <w:r>
        <w:tab/>
        <w:t>работа</w:t>
      </w:r>
      <w:r>
        <w:tab/>
        <w:t xml:space="preserve">способствует развитию самостоятельности, ответственности и организованности, творческого подхода к решению поставленных задач. Оценка знаний студентов по курсу осуществляется по результатам выполнения комплекта заданий в виде задач и расчетно-аналитических заданий в письменной форме (контрольные точки). </w:t>
      </w:r>
    </w:p>
    <w:p w:rsidR="0002799A" w:rsidRDefault="005145EF" w:rsidP="001B281A">
      <w:pPr>
        <w:pStyle w:val="a3"/>
        <w:ind w:right="17" w:firstLine="709"/>
        <w:jc w:val="both"/>
      </w:pPr>
      <w:r>
        <w:t>Письменная форма контрольных точек призвана повысить объективность оценки знаний учащихся. Комплект заданий составляется посредством случайной выборки из общего портфеля заданий, разработанных преподавателями и утвержденных методической комиссией кафедры.</w:t>
      </w:r>
    </w:p>
    <w:p w:rsidR="0002799A" w:rsidRDefault="005145EF" w:rsidP="001B281A">
      <w:pPr>
        <w:pStyle w:val="a3"/>
        <w:ind w:left="189" w:right="17" w:firstLine="773"/>
        <w:jc w:val="both"/>
      </w:pPr>
      <w:r>
        <w:t>Знание теории позволит успешно справиться с решением предлагаемых задач. Если полагаться только на запоминание алгоритмов решения типовых задач, то велика будет вероятность получения неправильного ответа. Это связано с тем, что две схожие по содержанию задачи могут отличаться не только цифрами, но и методами решения. Среди заданий в общем портфеле есть и такие, которые одновременно являются и тестом, и задачей.</w:t>
      </w:r>
    </w:p>
    <w:p w:rsidR="0002799A" w:rsidRDefault="005145EF" w:rsidP="001B281A">
      <w:pPr>
        <w:pStyle w:val="a3"/>
        <w:spacing w:before="1"/>
        <w:ind w:left="189" w:right="17" w:firstLine="773"/>
        <w:jc w:val="both"/>
      </w:pPr>
      <w:r>
        <w:t xml:space="preserve">Студент не должен допускать арифметические ошибки. Помимо того, что неверно данный ответ на </w:t>
      </w:r>
      <w:r>
        <w:rPr>
          <w:spacing w:val="-3"/>
        </w:rPr>
        <w:t xml:space="preserve">то </w:t>
      </w:r>
      <w:r>
        <w:t>или иное задание влечет за собой снижение оценки за контрольную точку (а, вероятно, и итоговой оценки), такое требование основывается еще и на том, что: арифметические ошибки, как правило, легко выявляются, если результат своего решения студент проанализирует экономически и представит его наглядно в графическом</w:t>
      </w:r>
      <w:r>
        <w:rPr>
          <w:spacing w:val="-2"/>
        </w:rPr>
        <w:t xml:space="preserve"> </w:t>
      </w:r>
      <w:r>
        <w:t>виде.</w:t>
      </w:r>
    </w:p>
    <w:p w:rsidR="0002799A" w:rsidRDefault="005145EF" w:rsidP="001B281A">
      <w:pPr>
        <w:pStyle w:val="a3"/>
        <w:spacing w:before="3" w:line="237" w:lineRule="auto"/>
        <w:ind w:left="300" w:right="17" w:firstLine="772"/>
        <w:jc w:val="both"/>
      </w:pPr>
      <w:r>
        <w:t>Если условие задачи или вопрос представляется студенту не ясным или неоднозначным, то нужно своевременно обратиться к преподавателю за разъяснениями.</w:t>
      </w:r>
    </w:p>
    <w:p w:rsidR="00070F3D" w:rsidRDefault="00070F3D" w:rsidP="00070F3D">
      <w:pPr>
        <w:pStyle w:val="Default"/>
      </w:pPr>
      <w:r>
        <w:t xml:space="preserve">дисциплины. </w:t>
      </w:r>
    </w:p>
    <w:p w:rsidR="001B281A" w:rsidRDefault="001B281A" w:rsidP="00070F3D">
      <w:pPr>
        <w:pStyle w:val="Default"/>
      </w:pPr>
    </w:p>
    <w:p w:rsidR="00070F3D" w:rsidRPr="001B281A" w:rsidRDefault="00070F3D" w:rsidP="001B281A">
      <w:pPr>
        <w:pStyle w:val="Default"/>
        <w:ind w:firstLine="567"/>
      </w:pPr>
      <w:r w:rsidRPr="001B281A">
        <w:rPr>
          <w:b/>
          <w:bCs/>
        </w:rPr>
        <w:t xml:space="preserve">Оценочные материалы для проведения текущего контроля успеваемости </w:t>
      </w:r>
    </w:p>
    <w:p w:rsidR="00070F3D" w:rsidRPr="001B281A" w:rsidRDefault="00070F3D" w:rsidP="001B281A">
      <w:pPr>
        <w:pStyle w:val="Default"/>
        <w:ind w:firstLine="567"/>
      </w:pPr>
      <w:r w:rsidRPr="001B281A">
        <w:rPr>
          <w:b/>
          <w:bCs/>
        </w:rPr>
        <w:t xml:space="preserve">Вопросы к 1 аттестации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1. Определите соотношение понятий «коммерческие отношения» и «торговые отношения»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2. Что является предметом правового регулирования торговой деятельности?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3. Каков метод правового регулирования коммерческой деятельности?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4. Перечислите основные источники правового регулирования торговых отношений. Назовите принципы правового регулирования торговых </w:t>
      </w:r>
      <w:proofErr w:type="gramStart"/>
      <w:r w:rsidRPr="001B281A">
        <w:t>отношений .</w:t>
      </w:r>
      <w:proofErr w:type="gramEnd"/>
      <w:r w:rsidRPr="001B281A">
        <w:t xml:space="preserve">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5. Являются ли граждане как физические лица субъектами торговой деятельности?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6. Назовите основные этапы приобретения статуса индивидуального предпринимателя?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7. Что является основным признаком коммерческих организаций, отделяющим их от некоммерческих?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8. Назовите основные виды хозяйственных обществ.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9. Раскройте отличия филиалов от представительств юридического лица. </w:t>
      </w:r>
    </w:p>
    <w:p w:rsidR="00070F3D" w:rsidRPr="001B281A" w:rsidRDefault="00070F3D" w:rsidP="001B281A">
      <w:pPr>
        <w:pStyle w:val="Default"/>
        <w:spacing w:after="25"/>
        <w:ind w:firstLine="567"/>
      </w:pPr>
      <w:r w:rsidRPr="001B281A">
        <w:t xml:space="preserve">10. Перечислите формы реорганизации юридического лица? </w:t>
      </w:r>
    </w:p>
    <w:p w:rsidR="00070F3D" w:rsidRPr="001B281A" w:rsidRDefault="00070F3D" w:rsidP="001B281A">
      <w:pPr>
        <w:pStyle w:val="Default"/>
        <w:ind w:firstLine="567"/>
      </w:pPr>
      <w:r w:rsidRPr="001B281A">
        <w:t xml:space="preserve">11. Каковы правовые последствия ликвидации юридического лица? </w:t>
      </w:r>
    </w:p>
    <w:p w:rsidR="00070F3D" w:rsidRPr="001B281A" w:rsidRDefault="00070F3D" w:rsidP="001B281A">
      <w:pPr>
        <w:pStyle w:val="Default"/>
        <w:ind w:firstLine="567"/>
      </w:pPr>
      <w:r w:rsidRPr="001B281A">
        <w:t>12. Каковы признаки недействующих юридических лиц?</w:t>
      </w:r>
    </w:p>
    <w:p w:rsidR="00070F3D" w:rsidRPr="001B281A" w:rsidRDefault="00070F3D" w:rsidP="001B281A">
      <w:pPr>
        <w:pStyle w:val="Default"/>
        <w:ind w:firstLine="567"/>
      </w:pPr>
      <w:r w:rsidRPr="001B281A">
        <w:t>13. Назовите специальные субъекты торговой деятельности.</w:t>
      </w:r>
    </w:p>
    <w:p w:rsidR="00070F3D" w:rsidRPr="001B281A" w:rsidRDefault="00070F3D" w:rsidP="001B281A">
      <w:pPr>
        <w:pStyle w:val="Default"/>
        <w:ind w:firstLine="567"/>
      </w:pPr>
      <w:r w:rsidRPr="001B281A">
        <w:t>14. Каковы функциональные отличия дистрибьюторов и торговых домов</w:t>
      </w:r>
    </w:p>
    <w:p w:rsidR="00070F3D" w:rsidRPr="001B281A" w:rsidRDefault="00070F3D" w:rsidP="001B281A">
      <w:pPr>
        <w:pStyle w:val="Default"/>
        <w:ind w:firstLine="567"/>
      </w:pPr>
      <w:r w:rsidRPr="001B281A">
        <w:t>Вопросы ко 2 аттестации</w:t>
      </w:r>
    </w:p>
    <w:p w:rsidR="00070F3D" w:rsidRPr="001B281A" w:rsidRDefault="00070F3D" w:rsidP="001B281A">
      <w:pPr>
        <w:pStyle w:val="Default"/>
        <w:ind w:firstLine="567"/>
      </w:pPr>
      <w:r w:rsidRPr="001B281A">
        <w:t>1. Раскройте понятие «конкуренция» на товарном рынке</w:t>
      </w:r>
    </w:p>
    <w:p w:rsidR="00070F3D" w:rsidRPr="001B281A" w:rsidRDefault="00070F3D" w:rsidP="001B281A">
      <w:pPr>
        <w:pStyle w:val="Default"/>
        <w:ind w:firstLine="567"/>
      </w:pPr>
      <w:r w:rsidRPr="001B281A">
        <w:t>2. Каковы признаки такого субъекта как «группа лиц»?</w:t>
      </w:r>
    </w:p>
    <w:p w:rsidR="00070F3D" w:rsidRPr="001B281A" w:rsidRDefault="00070F3D" w:rsidP="001B281A">
      <w:pPr>
        <w:pStyle w:val="Default"/>
        <w:ind w:firstLine="567"/>
      </w:pPr>
      <w:r w:rsidRPr="001B281A">
        <w:t>3. Какое положение на рынке признается доминирующим?</w:t>
      </w:r>
    </w:p>
    <w:p w:rsidR="00070F3D" w:rsidRPr="001B281A" w:rsidRDefault="00070F3D" w:rsidP="001B281A">
      <w:pPr>
        <w:pStyle w:val="Default"/>
        <w:ind w:firstLine="567"/>
      </w:pPr>
      <w:r w:rsidRPr="001B281A">
        <w:t>4. Каковы признаки монополистической деятельности?</w:t>
      </w:r>
    </w:p>
    <w:p w:rsidR="00070F3D" w:rsidRPr="001B281A" w:rsidRDefault="00070F3D" w:rsidP="001B281A">
      <w:pPr>
        <w:pStyle w:val="Default"/>
        <w:ind w:firstLine="567"/>
      </w:pPr>
      <w:r w:rsidRPr="001B281A">
        <w:lastRenderedPageBreak/>
        <w:t>5. Что такое недобросовестная конкуренция?</w:t>
      </w:r>
    </w:p>
    <w:p w:rsidR="00070F3D" w:rsidRPr="001B281A" w:rsidRDefault="00070F3D" w:rsidP="001B281A">
      <w:pPr>
        <w:pStyle w:val="Default"/>
        <w:ind w:firstLine="567"/>
      </w:pPr>
      <w:r w:rsidRPr="001B281A">
        <w:t>6. Каковы объективные причины появления «естественных монополий»?</w:t>
      </w:r>
    </w:p>
    <w:p w:rsidR="00070F3D" w:rsidRPr="001B281A" w:rsidRDefault="00070F3D" w:rsidP="001B281A">
      <w:pPr>
        <w:pStyle w:val="Default"/>
        <w:ind w:firstLine="567"/>
      </w:pPr>
      <w:r w:rsidRPr="001B281A">
        <w:t>7. Определите понятие объектов торгового оборота.</w:t>
      </w:r>
    </w:p>
    <w:p w:rsidR="00070F3D" w:rsidRPr="001B281A" w:rsidRDefault="00070F3D" w:rsidP="001B281A">
      <w:pPr>
        <w:pStyle w:val="Default"/>
        <w:ind w:firstLine="567"/>
      </w:pPr>
      <w:r w:rsidRPr="001B281A">
        <w:t>8. Соотнесите понятия «потребительская стоимость» и «меновая стоимость» товара.</w:t>
      </w:r>
    </w:p>
    <w:p w:rsidR="00070F3D" w:rsidRPr="001B281A" w:rsidRDefault="00070F3D" w:rsidP="001B281A">
      <w:pPr>
        <w:pStyle w:val="Default"/>
        <w:ind w:firstLine="567"/>
      </w:pPr>
      <w:r w:rsidRPr="001B281A">
        <w:t xml:space="preserve">9. Классифицируйте товары по признаку </w:t>
      </w:r>
      <w:proofErr w:type="spellStart"/>
      <w:r w:rsidRPr="001B281A">
        <w:t>оборотоспособности</w:t>
      </w:r>
      <w:proofErr w:type="spellEnd"/>
      <w:r w:rsidRPr="001B281A">
        <w:t>.</w:t>
      </w:r>
    </w:p>
    <w:p w:rsidR="00070F3D" w:rsidRPr="001B281A" w:rsidRDefault="00070F3D" w:rsidP="001B281A">
      <w:pPr>
        <w:pStyle w:val="Default"/>
        <w:ind w:firstLine="567"/>
      </w:pPr>
      <w:r w:rsidRPr="001B281A">
        <w:t>10. Что может выступать предметом по договору купли-продажи?</w:t>
      </w:r>
    </w:p>
    <w:p w:rsidR="00070F3D" w:rsidRPr="001B281A" w:rsidRDefault="00070F3D" w:rsidP="001B281A">
      <w:pPr>
        <w:pStyle w:val="Default"/>
        <w:ind w:firstLine="567"/>
      </w:pPr>
      <w:r w:rsidRPr="001B281A">
        <w:t>11. Какие условия являются существенными по договору купли-продажи?</w:t>
      </w:r>
    </w:p>
    <w:p w:rsidR="00070F3D" w:rsidRPr="001B281A" w:rsidRDefault="00070F3D" w:rsidP="001B281A">
      <w:pPr>
        <w:pStyle w:val="Default"/>
        <w:ind w:firstLine="567"/>
      </w:pPr>
      <w:r w:rsidRPr="001B281A">
        <w:t>12. Каковы отличительные признаки оптовой торговли?</w:t>
      </w:r>
    </w:p>
    <w:p w:rsidR="00070F3D" w:rsidRPr="001B281A" w:rsidRDefault="00070F3D" w:rsidP="001B281A">
      <w:pPr>
        <w:pStyle w:val="Default"/>
        <w:ind w:firstLine="567"/>
      </w:pPr>
      <w:r w:rsidRPr="001B281A">
        <w:t>13. Перечислите основные обязанности продавца.</w:t>
      </w:r>
    </w:p>
    <w:p w:rsidR="00070F3D" w:rsidRPr="001B281A" w:rsidRDefault="00070F3D" w:rsidP="001B281A">
      <w:pPr>
        <w:pStyle w:val="Default"/>
        <w:ind w:firstLine="567"/>
      </w:pPr>
      <w:r w:rsidRPr="001B281A">
        <w:t>14. Кто такой потребитель в рамках Закона РФ «О защите прав потребителей»?</w:t>
      </w:r>
    </w:p>
    <w:p w:rsidR="00070F3D" w:rsidRPr="001B281A" w:rsidRDefault="00070F3D" w:rsidP="001B281A">
      <w:pPr>
        <w:pStyle w:val="Default"/>
        <w:ind w:firstLine="567"/>
      </w:pPr>
      <w:r w:rsidRPr="001B281A">
        <w:t>15. В чем заключается гарантия качества товара?</w:t>
      </w:r>
    </w:p>
    <w:p w:rsidR="00070F3D" w:rsidRPr="001B281A" w:rsidRDefault="00070F3D" w:rsidP="001B281A">
      <w:pPr>
        <w:pStyle w:val="Default"/>
        <w:ind w:firstLine="567"/>
      </w:pPr>
      <w:r w:rsidRPr="001B281A">
        <w:t>16. Каковы преимущества использования единого налога на вмененный доход?</w:t>
      </w:r>
    </w:p>
    <w:p w:rsidR="00070F3D" w:rsidRPr="001B281A" w:rsidRDefault="00070F3D" w:rsidP="001B281A">
      <w:pPr>
        <w:pStyle w:val="Default"/>
        <w:ind w:firstLine="567"/>
      </w:pPr>
      <w:r w:rsidRPr="001B281A">
        <w:t>17. Каковы условия применения упрощенной системы налогообложения?</w:t>
      </w:r>
    </w:p>
    <w:p w:rsidR="00070F3D" w:rsidRPr="001B281A" w:rsidRDefault="00070F3D" w:rsidP="001B281A">
      <w:pPr>
        <w:pStyle w:val="Default"/>
        <w:ind w:firstLine="567"/>
      </w:pPr>
      <w:r w:rsidRPr="001B281A">
        <w:t>18. В чем заключается отличие в использовании единого налога на вмененный доход и патентной системы?</w:t>
      </w:r>
    </w:p>
    <w:p w:rsidR="00070F3D" w:rsidRPr="001B281A" w:rsidRDefault="00070F3D" w:rsidP="001B281A">
      <w:pPr>
        <w:pStyle w:val="Default"/>
        <w:ind w:firstLine="567"/>
      </w:pPr>
    </w:p>
    <w:p w:rsidR="00070F3D" w:rsidRPr="001B281A" w:rsidRDefault="00070F3D" w:rsidP="001B281A">
      <w:pPr>
        <w:pStyle w:val="Default"/>
        <w:ind w:right="731" w:firstLine="567"/>
        <w:jc w:val="center"/>
      </w:pPr>
      <w:r w:rsidRPr="001B281A">
        <w:rPr>
          <w:b/>
          <w:bCs/>
        </w:rPr>
        <w:t>Задания по дисциплине</w:t>
      </w:r>
    </w:p>
    <w:p w:rsidR="00070F3D" w:rsidRPr="001B281A" w:rsidRDefault="00070F3D" w:rsidP="001B281A">
      <w:pPr>
        <w:pStyle w:val="Default"/>
        <w:ind w:right="731" w:firstLine="567"/>
        <w:jc w:val="center"/>
        <w:rPr>
          <w:b/>
        </w:rPr>
      </w:pPr>
    </w:p>
    <w:p w:rsidR="00070F3D" w:rsidRPr="001B281A" w:rsidRDefault="00070F3D" w:rsidP="001B281A">
      <w:pPr>
        <w:pStyle w:val="Default"/>
        <w:ind w:right="731" w:firstLine="567"/>
        <w:jc w:val="center"/>
        <w:rPr>
          <w:b/>
        </w:rPr>
      </w:pPr>
      <w:r w:rsidRPr="001B281A">
        <w:rPr>
          <w:b/>
        </w:rPr>
        <w:t>Тесты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1.</w:t>
      </w:r>
    </w:p>
    <w:p w:rsidR="00F507BB" w:rsidRPr="001B281A" w:rsidRDefault="00F507BB" w:rsidP="001B281A">
      <w:pPr>
        <w:pStyle w:val="Default"/>
        <w:ind w:firstLine="567"/>
      </w:pPr>
      <w:r w:rsidRPr="001B281A">
        <w:t xml:space="preserve"> Для антимонопольного (конкурентного) регулирования характерно</w:t>
      </w:r>
    </w:p>
    <w:p w:rsidR="00F507BB" w:rsidRPr="001B281A" w:rsidRDefault="00F507BB" w:rsidP="001B281A">
      <w:pPr>
        <w:pStyle w:val="Default"/>
        <w:ind w:firstLine="567"/>
      </w:pPr>
      <w:r w:rsidRPr="001B281A">
        <w:t>применение следующих методов правового регулирования:</w:t>
      </w:r>
    </w:p>
    <w:p w:rsidR="00F507BB" w:rsidRPr="001B281A" w:rsidRDefault="00F507BB" w:rsidP="001B281A">
      <w:pPr>
        <w:pStyle w:val="Default"/>
        <w:ind w:firstLine="567"/>
      </w:pPr>
      <w:r w:rsidRPr="001B281A">
        <w:t>1. Диспозитивного</w:t>
      </w:r>
    </w:p>
    <w:p w:rsidR="00F507BB" w:rsidRPr="001B281A" w:rsidRDefault="00F507BB" w:rsidP="001B281A">
      <w:pPr>
        <w:pStyle w:val="Default"/>
        <w:ind w:firstLine="567"/>
      </w:pPr>
      <w:r w:rsidRPr="001B281A">
        <w:t>2. Императивного</w:t>
      </w:r>
    </w:p>
    <w:p w:rsidR="00F507BB" w:rsidRPr="001B281A" w:rsidRDefault="00F507BB" w:rsidP="001B281A">
      <w:pPr>
        <w:pStyle w:val="Default"/>
        <w:ind w:firstLine="567"/>
      </w:pPr>
      <w:r w:rsidRPr="001B281A">
        <w:t>3. Императивного и диспозитивного с преобладающей ролью императивного</w:t>
      </w:r>
    </w:p>
    <w:p w:rsidR="00F507BB" w:rsidRPr="001B281A" w:rsidRDefault="00F507BB" w:rsidP="001B281A">
      <w:pPr>
        <w:pStyle w:val="Default"/>
        <w:ind w:firstLine="567"/>
      </w:pPr>
      <w:r w:rsidRPr="001B281A">
        <w:t>4.Императивного и диспозитивного с преобладающей ролью диспозитивного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2</w:t>
      </w:r>
    </w:p>
    <w:p w:rsidR="00F507BB" w:rsidRPr="001B281A" w:rsidRDefault="00F507BB" w:rsidP="001B281A">
      <w:pPr>
        <w:pStyle w:val="Default"/>
        <w:ind w:firstLine="567"/>
      </w:pPr>
      <w:proofErr w:type="gramStart"/>
      <w:r w:rsidRPr="001B281A">
        <w:t>Среди русских ученых конца</w:t>
      </w:r>
      <w:proofErr w:type="gramEnd"/>
      <w:r w:rsidRPr="001B281A">
        <w:t xml:space="preserve"> 19- середины 20 веков вопросами правового</w:t>
      </w:r>
    </w:p>
    <w:p w:rsidR="00F507BB" w:rsidRPr="001B281A" w:rsidRDefault="00F507BB" w:rsidP="001B281A">
      <w:pPr>
        <w:pStyle w:val="Default"/>
        <w:ind w:firstLine="567"/>
      </w:pPr>
      <w:r w:rsidRPr="001B281A">
        <w:t>регулирования конкуренции и монополии занимались, в частности:</w:t>
      </w:r>
    </w:p>
    <w:p w:rsidR="00F507BB" w:rsidRPr="001B281A" w:rsidRDefault="00F507BB" w:rsidP="001B281A">
      <w:pPr>
        <w:pStyle w:val="Default"/>
        <w:ind w:firstLine="567"/>
      </w:pPr>
      <w:r w:rsidRPr="001B281A">
        <w:t xml:space="preserve">1. </w:t>
      </w:r>
      <w:proofErr w:type="spellStart"/>
      <w:r w:rsidRPr="001B281A">
        <w:t>Н.С.Таганцев</w:t>
      </w:r>
      <w:proofErr w:type="spellEnd"/>
      <w:r w:rsidRPr="001B281A">
        <w:t xml:space="preserve">, </w:t>
      </w:r>
      <w:proofErr w:type="spellStart"/>
      <w:r w:rsidRPr="001B281A">
        <w:t>П.И.Новгородцев</w:t>
      </w:r>
      <w:proofErr w:type="spellEnd"/>
      <w:r w:rsidRPr="001B281A">
        <w:t xml:space="preserve">, </w:t>
      </w:r>
      <w:proofErr w:type="spellStart"/>
      <w:r w:rsidRPr="001B281A">
        <w:t>Л.И.Петражицкий</w:t>
      </w:r>
      <w:proofErr w:type="spellEnd"/>
      <w:r w:rsidRPr="001B281A">
        <w:t xml:space="preserve"> и др.</w:t>
      </w:r>
    </w:p>
    <w:p w:rsidR="00F507BB" w:rsidRPr="001B281A" w:rsidRDefault="00F507BB" w:rsidP="001B281A">
      <w:pPr>
        <w:pStyle w:val="Default"/>
        <w:ind w:firstLine="567"/>
      </w:pPr>
      <w:r w:rsidRPr="001B281A">
        <w:t xml:space="preserve">2.В.Н.Шретер, </w:t>
      </w:r>
      <w:proofErr w:type="spellStart"/>
      <w:r w:rsidRPr="001B281A">
        <w:t>А.В.Венедиктов</w:t>
      </w:r>
      <w:proofErr w:type="spellEnd"/>
      <w:r w:rsidRPr="001B281A">
        <w:t xml:space="preserve">, </w:t>
      </w:r>
      <w:proofErr w:type="spellStart"/>
      <w:r w:rsidRPr="001B281A">
        <w:t>А.И.Каминка</w:t>
      </w:r>
      <w:proofErr w:type="spellEnd"/>
      <w:r w:rsidRPr="001B281A">
        <w:t xml:space="preserve">, </w:t>
      </w:r>
      <w:proofErr w:type="spellStart"/>
      <w:r w:rsidRPr="001B281A">
        <w:t>А.Н.Трайнин</w:t>
      </w:r>
      <w:proofErr w:type="spellEnd"/>
      <w:r w:rsidRPr="001B281A">
        <w:t xml:space="preserve">, </w:t>
      </w:r>
      <w:proofErr w:type="spellStart"/>
      <w:r w:rsidRPr="001B281A">
        <w:t>Г.Ф.Шершеневич</w:t>
      </w:r>
      <w:proofErr w:type="spellEnd"/>
      <w:r w:rsidRPr="001B281A">
        <w:t xml:space="preserve"> и др.</w:t>
      </w:r>
    </w:p>
    <w:p w:rsidR="00F507BB" w:rsidRPr="001B281A" w:rsidRDefault="00F507BB" w:rsidP="001B281A">
      <w:pPr>
        <w:pStyle w:val="Default"/>
        <w:ind w:firstLine="567"/>
      </w:pPr>
      <w:r w:rsidRPr="001B281A">
        <w:t xml:space="preserve">3. </w:t>
      </w:r>
      <w:proofErr w:type="spellStart"/>
      <w:r w:rsidRPr="001B281A">
        <w:t>Н.И.Вавилов</w:t>
      </w:r>
      <w:proofErr w:type="spellEnd"/>
      <w:r w:rsidRPr="001B281A">
        <w:t xml:space="preserve">, </w:t>
      </w:r>
      <w:proofErr w:type="spellStart"/>
      <w:r w:rsidRPr="001B281A">
        <w:t>И.П.Павлов</w:t>
      </w:r>
      <w:proofErr w:type="spellEnd"/>
      <w:r w:rsidRPr="001B281A">
        <w:t xml:space="preserve">, </w:t>
      </w:r>
      <w:proofErr w:type="spellStart"/>
      <w:r w:rsidRPr="001B281A">
        <w:t>К.А.Тимирязев</w:t>
      </w:r>
      <w:proofErr w:type="spellEnd"/>
      <w:r w:rsidRPr="001B281A">
        <w:t xml:space="preserve"> и др.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3</w:t>
      </w:r>
    </w:p>
    <w:p w:rsidR="00F507BB" w:rsidRPr="001B281A" w:rsidRDefault="00F507BB" w:rsidP="001B281A">
      <w:pPr>
        <w:pStyle w:val="Default"/>
        <w:ind w:firstLine="567"/>
      </w:pPr>
      <w:r w:rsidRPr="001B281A">
        <w:t>В соответствии с Федеральным законом «О защите конкуренции» №135-ФЗ</w:t>
      </w:r>
    </w:p>
    <w:p w:rsidR="00F507BB" w:rsidRPr="001B281A" w:rsidRDefault="00F507BB" w:rsidP="001B281A">
      <w:pPr>
        <w:pStyle w:val="Default"/>
        <w:ind w:firstLine="567"/>
      </w:pPr>
      <w:r w:rsidRPr="001B281A">
        <w:t>конкуренция представляет собой:</w:t>
      </w:r>
    </w:p>
    <w:p w:rsidR="00F507BB" w:rsidRPr="001B281A" w:rsidRDefault="00F507BB" w:rsidP="001B281A">
      <w:pPr>
        <w:pStyle w:val="Default"/>
        <w:ind w:firstLine="567"/>
      </w:pPr>
      <w:r w:rsidRPr="001B281A">
        <w:t>1. Наличие нескольких хозяйствующих субъектов, производящих взаимозаменяемые</w:t>
      </w:r>
    </w:p>
    <w:p w:rsidR="00F507BB" w:rsidRPr="001B281A" w:rsidRDefault="00F507BB" w:rsidP="001B281A">
      <w:pPr>
        <w:pStyle w:val="Default"/>
        <w:ind w:firstLine="567"/>
      </w:pPr>
      <w:r w:rsidRPr="001B281A">
        <w:t>товары</w:t>
      </w:r>
    </w:p>
    <w:p w:rsidR="00F507BB" w:rsidRPr="001B281A" w:rsidRDefault="00F507BB" w:rsidP="001B281A">
      <w:pPr>
        <w:pStyle w:val="Default"/>
        <w:ind w:firstLine="567"/>
      </w:pPr>
      <w:r w:rsidRPr="001B281A">
        <w:t>2. Соперничество хозяйствующих субъектов, при котором самостоятельными действиями</w:t>
      </w:r>
    </w:p>
    <w:p w:rsidR="00F507BB" w:rsidRPr="001B281A" w:rsidRDefault="00F507BB" w:rsidP="001B281A">
      <w:pPr>
        <w:pStyle w:val="Default"/>
        <w:ind w:firstLine="567"/>
      </w:pPr>
      <w:r w:rsidRPr="001B281A">
        <w:t>каждого из них исключается или ограничивается возможность каждого из них в</w:t>
      </w:r>
    </w:p>
    <w:p w:rsidR="00F507BB" w:rsidRPr="001B281A" w:rsidRDefault="00F507BB" w:rsidP="001B281A">
      <w:pPr>
        <w:pStyle w:val="Default"/>
        <w:ind w:firstLine="567"/>
      </w:pPr>
      <w:r w:rsidRPr="001B281A">
        <w:t>одностороннем порядке воздействовать на общие условия обращения товаров на</w:t>
      </w:r>
    </w:p>
    <w:p w:rsidR="00F507BB" w:rsidRPr="001B281A" w:rsidRDefault="00F507BB" w:rsidP="001B281A">
      <w:pPr>
        <w:pStyle w:val="Default"/>
        <w:ind w:firstLine="567"/>
      </w:pPr>
      <w:r w:rsidRPr="001B281A">
        <w:t>соответствующем товарном рынке</w:t>
      </w:r>
    </w:p>
    <w:p w:rsidR="00F507BB" w:rsidRPr="001B281A" w:rsidRDefault="00F507BB" w:rsidP="001B281A">
      <w:pPr>
        <w:pStyle w:val="Default"/>
        <w:ind w:firstLine="567"/>
      </w:pPr>
      <w:r w:rsidRPr="001B281A">
        <w:t>3. Наличие больше одного хозяйствующего субъекта на одном товарном рынке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4</w:t>
      </w:r>
    </w:p>
    <w:p w:rsidR="00F507BB" w:rsidRPr="001B281A" w:rsidRDefault="00F507BB" w:rsidP="001B281A">
      <w:pPr>
        <w:pStyle w:val="Default"/>
        <w:ind w:firstLine="567"/>
      </w:pPr>
      <w:r w:rsidRPr="001B281A">
        <w:t>Согласно Закону о защите конкуренции товарный рынок – это:</w:t>
      </w:r>
    </w:p>
    <w:p w:rsidR="00F507BB" w:rsidRPr="001B281A" w:rsidRDefault="00F507BB" w:rsidP="001B281A">
      <w:pPr>
        <w:pStyle w:val="Default"/>
        <w:ind w:firstLine="567"/>
      </w:pPr>
      <w:r w:rsidRPr="001B281A">
        <w:t>1. Колхозный рынок</w:t>
      </w:r>
    </w:p>
    <w:p w:rsidR="00F507BB" w:rsidRPr="001B281A" w:rsidRDefault="00F507BB" w:rsidP="001B281A">
      <w:pPr>
        <w:pStyle w:val="Default"/>
        <w:ind w:firstLine="567"/>
      </w:pPr>
      <w:r w:rsidRPr="001B281A">
        <w:t>2. Рынок одного товара или группы взаимозаменяемых товаров</w:t>
      </w:r>
    </w:p>
    <w:p w:rsidR="00F507BB" w:rsidRPr="001B281A" w:rsidRDefault="00F507BB" w:rsidP="001B281A">
      <w:pPr>
        <w:pStyle w:val="Default"/>
        <w:ind w:firstLine="567"/>
      </w:pPr>
      <w:r w:rsidRPr="001B281A">
        <w:t>3. Совокупность предприятий торговли на территории района</w:t>
      </w:r>
    </w:p>
    <w:p w:rsidR="00F507BB" w:rsidRPr="001B281A" w:rsidRDefault="00F507BB" w:rsidP="001B281A">
      <w:pPr>
        <w:pStyle w:val="Default"/>
        <w:ind w:firstLine="567"/>
      </w:pPr>
      <w:r w:rsidRPr="001B281A">
        <w:t>4. Сфера обращения товара, который не может быть заменен другим товаром, или</w:t>
      </w:r>
    </w:p>
    <w:p w:rsidR="00F507BB" w:rsidRPr="001B281A" w:rsidRDefault="00F507BB" w:rsidP="001B281A">
      <w:pPr>
        <w:pStyle w:val="Default"/>
        <w:ind w:firstLine="567"/>
      </w:pPr>
      <w:r w:rsidRPr="001B281A">
        <w:t>взаимозаменяемых товаров, в границах которой, исходя из экономической, технической</w:t>
      </w:r>
    </w:p>
    <w:p w:rsidR="00F507BB" w:rsidRPr="001B281A" w:rsidRDefault="00F507BB" w:rsidP="001B281A">
      <w:pPr>
        <w:pStyle w:val="Default"/>
        <w:ind w:firstLine="567"/>
      </w:pPr>
      <w:r w:rsidRPr="001B281A">
        <w:t>или иной возможности либо целесообразности приобретатель может приобрести товар, и</w:t>
      </w:r>
    </w:p>
    <w:p w:rsidR="00F507BB" w:rsidRPr="001B281A" w:rsidRDefault="00F507BB" w:rsidP="001B281A">
      <w:pPr>
        <w:pStyle w:val="Default"/>
        <w:ind w:firstLine="567"/>
      </w:pPr>
      <w:r w:rsidRPr="001B281A">
        <w:t>такая возможность либо целесообразность отсутствует за ее пределами.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№5</w:t>
      </w:r>
    </w:p>
    <w:p w:rsidR="00F507BB" w:rsidRPr="001B281A" w:rsidRDefault="00F507BB" w:rsidP="001B281A">
      <w:pPr>
        <w:pStyle w:val="Default"/>
        <w:ind w:firstLine="567"/>
      </w:pPr>
      <w:r w:rsidRPr="001B281A">
        <w:t>В соответствии с Федеральным законом «О защите конкуренции» №135-ФЗ под</w:t>
      </w:r>
    </w:p>
    <w:p w:rsidR="00F507BB" w:rsidRPr="001B281A" w:rsidRDefault="00F507BB" w:rsidP="001B281A">
      <w:pPr>
        <w:pStyle w:val="Default"/>
        <w:ind w:firstLine="567"/>
      </w:pPr>
      <w:r w:rsidRPr="001B281A">
        <w:lastRenderedPageBreak/>
        <w:t>хозяйствующим субъектом понимается:</w:t>
      </w:r>
    </w:p>
    <w:p w:rsidR="00F507BB" w:rsidRPr="001B281A" w:rsidRDefault="00F507BB" w:rsidP="001B281A">
      <w:pPr>
        <w:pStyle w:val="Default"/>
        <w:ind w:firstLine="567"/>
      </w:pPr>
      <w:r w:rsidRPr="001B281A">
        <w:t>1. Лицо, осуществляющее ведение крестьянского (фермерского) хозяйства.</w:t>
      </w:r>
    </w:p>
    <w:p w:rsidR="00F507BB" w:rsidRPr="001B281A" w:rsidRDefault="00F507BB" w:rsidP="001B281A">
      <w:pPr>
        <w:pStyle w:val="Default"/>
        <w:ind w:firstLine="567"/>
      </w:pPr>
      <w:r w:rsidRPr="001B281A">
        <w:t>2. Коммерческая организация или индивидуальный предприниматель</w:t>
      </w:r>
    </w:p>
    <w:p w:rsidR="00F507BB" w:rsidRPr="001B281A" w:rsidRDefault="00F507BB" w:rsidP="001B281A">
      <w:pPr>
        <w:pStyle w:val="Default"/>
        <w:ind w:firstLine="567"/>
      </w:pPr>
      <w:r w:rsidRPr="001B281A">
        <w:t>3. Коммерческая организация, а также некоммерческая организация, осуществляющая</w:t>
      </w:r>
    </w:p>
    <w:p w:rsidR="00F507BB" w:rsidRPr="001B281A" w:rsidRDefault="00F507BB" w:rsidP="001B281A">
      <w:pPr>
        <w:pStyle w:val="Default"/>
        <w:ind w:firstLine="567"/>
      </w:pPr>
      <w:r w:rsidRPr="001B281A">
        <w:t>деятельность, приносящую ей доход.</w:t>
      </w:r>
    </w:p>
    <w:p w:rsidR="00F507BB" w:rsidRPr="001B281A" w:rsidRDefault="00F507BB" w:rsidP="001B281A">
      <w:pPr>
        <w:pStyle w:val="Default"/>
        <w:ind w:firstLine="567"/>
      </w:pPr>
      <w:r w:rsidRPr="001B281A">
        <w:t>4. Индивидуальный предприниматель, коммерческая организация, а также</w:t>
      </w:r>
    </w:p>
    <w:p w:rsidR="00F507BB" w:rsidRPr="001B281A" w:rsidRDefault="00F507BB" w:rsidP="001B281A">
      <w:pPr>
        <w:pStyle w:val="Default"/>
        <w:ind w:firstLine="567"/>
      </w:pPr>
      <w:r w:rsidRPr="001B281A">
        <w:t>некоммерческая организация, осуществляющая деятельность, приносящую ей доход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6</w:t>
      </w:r>
    </w:p>
    <w:p w:rsidR="00F507BB" w:rsidRPr="001B281A" w:rsidRDefault="00F507BB" w:rsidP="001B281A">
      <w:pPr>
        <w:pStyle w:val="Default"/>
        <w:ind w:firstLine="567"/>
      </w:pPr>
      <w:r w:rsidRPr="001B281A">
        <w:t>Министерство образования и науки Российской Федерации</w:t>
      </w:r>
    </w:p>
    <w:p w:rsidR="00F507BB" w:rsidRPr="001B281A" w:rsidRDefault="00F507BB" w:rsidP="001B281A">
      <w:pPr>
        <w:pStyle w:val="Default"/>
        <w:ind w:firstLine="567"/>
      </w:pPr>
      <w:r w:rsidRPr="001B281A">
        <w:t>В соответствии с Федеральным законом «О защите конкуренции» №135-ФЗ под</w:t>
      </w:r>
    </w:p>
    <w:p w:rsidR="00F507BB" w:rsidRPr="001B281A" w:rsidRDefault="00F507BB" w:rsidP="001B281A">
      <w:pPr>
        <w:pStyle w:val="Default"/>
        <w:ind w:firstLine="567"/>
      </w:pPr>
      <w:r w:rsidRPr="001B281A">
        <w:t>товаром понимается:</w:t>
      </w:r>
    </w:p>
    <w:p w:rsidR="00F507BB" w:rsidRPr="001B281A" w:rsidRDefault="00F507BB" w:rsidP="001B281A">
      <w:pPr>
        <w:pStyle w:val="Default"/>
        <w:ind w:firstLine="567"/>
      </w:pPr>
      <w:r w:rsidRPr="001B281A">
        <w:t>1. Объект гражданских прав за исключением работы, услуги, в том числе финансовой</w:t>
      </w:r>
    </w:p>
    <w:p w:rsidR="00F507BB" w:rsidRPr="001B281A" w:rsidRDefault="00F507BB" w:rsidP="001B281A">
      <w:pPr>
        <w:pStyle w:val="Default"/>
        <w:ind w:firstLine="567"/>
      </w:pPr>
      <w:r w:rsidRPr="001B281A">
        <w:t>услуги, предназначенный для продажи, обмена или иного введения в оборот.</w:t>
      </w:r>
    </w:p>
    <w:p w:rsidR="00F507BB" w:rsidRPr="001B281A" w:rsidRDefault="00F507BB" w:rsidP="001B281A">
      <w:pPr>
        <w:pStyle w:val="Default"/>
        <w:ind w:firstLine="567"/>
      </w:pPr>
      <w:r w:rsidRPr="001B281A">
        <w:t>2. Объект гражданских прав (в том числе работа, услуга, включая финансовую услугу),</w:t>
      </w:r>
    </w:p>
    <w:p w:rsidR="00F507BB" w:rsidRPr="001B281A" w:rsidRDefault="00F507BB" w:rsidP="001B281A">
      <w:pPr>
        <w:pStyle w:val="Default"/>
        <w:ind w:firstLine="567"/>
      </w:pPr>
      <w:r w:rsidRPr="001B281A">
        <w:t>предназначенный для продажи, обмена или иного введения в оборот.</w:t>
      </w:r>
    </w:p>
    <w:p w:rsidR="00F507BB" w:rsidRPr="001B281A" w:rsidRDefault="00F507BB" w:rsidP="001B281A">
      <w:pPr>
        <w:pStyle w:val="Default"/>
        <w:ind w:firstLine="567"/>
      </w:pPr>
      <w:r w:rsidRPr="001B281A">
        <w:t>3. Продукт деятельности (включая работы, услуги), предназначенный для продажи,</w:t>
      </w:r>
    </w:p>
    <w:p w:rsidR="00F507BB" w:rsidRPr="001B281A" w:rsidRDefault="00F507BB" w:rsidP="001B281A">
      <w:pPr>
        <w:pStyle w:val="Default"/>
        <w:ind w:firstLine="567"/>
      </w:pPr>
      <w:r w:rsidRPr="001B281A">
        <w:t>обмена или иного введения в оборот.</w:t>
      </w:r>
    </w:p>
    <w:p w:rsidR="00F507BB" w:rsidRPr="001B281A" w:rsidRDefault="00F507BB" w:rsidP="001B281A">
      <w:pPr>
        <w:pStyle w:val="Default"/>
        <w:ind w:firstLine="567"/>
      </w:pPr>
      <w:r w:rsidRPr="001B281A">
        <w:t>4. Объект гражданских прав (в том числе работа, услуга), предназначенный для продажи,</w:t>
      </w:r>
    </w:p>
    <w:p w:rsidR="00F507BB" w:rsidRPr="001B281A" w:rsidRDefault="00F507BB" w:rsidP="001B281A">
      <w:pPr>
        <w:pStyle w:val="Default"/>
        <w:ind w:firstLine="567"/>
      </w:pPr>
      <w:r w:rsidRPr="001B281A">
        <w:t>обмена или иного введения в оборот, за исключением финансовой услуги.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7</w:t>
      </w:r>
    </w:p>
    <w:p w:rsidR="00F507BB" w:rsidRPr="001B281A" w:rsidRDefault="00F507BB" w:rsidP="001B281A">
      <w:pPr>
        <w:pStyle w:val="Default"/>
        <w:ind w:firstLine="567"/>
      </w:pPr>
      <w:r w:rsidRPr="001B281A">
        <w:t>В соответствии с Федеральным законом «О защите конкуренции» №135-ФЗ</w:t>
      </w:r>
    </w:p>
    <w:p w:rsidR="00F507BB" w:rsidRPr="001B281A" w:rsidRDefault="00F507BB" w:rsidP="001B281A">
      <w:pPr>
        <w:pStyle w:val="Default"/>
        <w:ind w:firstLine="567"/>
      </w:pPr>
      <w:r w:rsidRPr="001B281A">
        <w:t>взаимозаменяемыми являются товары, которые:</w:t>
      </w:r>
    </w:p>
    <w:p w:rsidR="00F507BB" w:rsidRPr="001B281A" w:rsidRDefault="00F507BB" w:rsidP="001B281A">
      <w:pPr>
        <w:pStyle w:val="Default"/>
        <w:ind w:firstLine="567"/>
      </w:pPr>
      <w:r w:rsidRPr="001B281A">
        <w:t>1. Могут быть сравнимы по их изготовителю, стране производства, по их</w:t>
      </w:r>
    </w:p>
    <w:p w:rsidR="00F507BB" w:rsidRPr="001B281A" w:rsidRDefault="00F507BB" w:rsidP="001B281A">
      <w:pPr>
        <w:pStyle w:val="Default"/>
        <w:ind w:firstLine="567"/>
      </w:pPr>
      <w:r w:rsidRPr="001B281A">
        <w:t>функциональному назначению и цене</w:t>
      </w:r>
    </w:p>
    <w:p w:rsidR="00F507BB" w:rsidRPr="001B281A" w:rsidRDefault="00F507BB" w:rsidP="001B281A">
      <w:pPr>
        <w:pStyle w:val="Default"/>
        <w:ind w:firstLine="567"/>
      </w:pPr>
      <w:r w:rsidRPr="001B281A">
        <w:t>2. Могут быть сравнимы по их функциональному назначению, применению,</w:t>
      </w:r>
    </w:p>
    <w:p w:rsidR="00F507BB" w:rsidRPr="001B281A" w:rsidRDefault="00F507BB" w:rsidP="001B281A">
      <w:pPr>
        <w:pStyle w:val="Default"/>
        <w:ind w:firstLine="567"/>
      </w:pPr>
      <w:r w:rsidRPr="001B281A">
        <w:t>качественным и техническим характеристикам, цене и другим параметрам таким образом,</w:t>
      </w:r>
    </w:p>
    <w:p w:rsidR="00F507BB" w:rsidRPr="001B281A" w:rsidRDefault="00F507BB" w:rsidP="001B281A">
      <w:pPr>
        <w:pStyle w:val="Default"/>
        <w:ind w:firstLine="567"/>
      </w:pPr>
      <w:r w:rsidRPr="001B281A">
        <w:t>что приобретатель действительно заменяет или готов заменить один товар другим при</w:t>
      </w:r>
    </w:p>
    <w:p w:rsidR="00F507BB" w:rsidRPr="001B281A" w:rsidRDefault="00F507BB" w:rsidP="001B281A">
      <w:pPr>
        <w:pStyle w:val="Default"/>
        <w:ind w:firstLine="567"/>
      </w:pPr>
      <w:r w:rsidRPr="001B281A">
        <w:t>потреблении (в том числе при потреблении в производственных целях)</w:t>
      </w:r>
    </w:p>
    <w:p w:rsidR="00F507BB" w:rsidRPr="001B281A" w:rsidRDefault="00F507BB" w:rsidP="001B281A">
      <w:pPr>
        <w:pStyle w:val="Default"/>
        <w:ind w:firstLine="567"/>
      </w:pPr>
      <w:r w:rsidRPr="001B281A">
        <w:t>3. Могут быть сравнимы только по цене</w:t>
      </w:r>
    </w:p>
    <w:p w:rsidR="00F507BB" w:rsidRPr="001B281A" w:rsidRDefault="00F507BB" w:rsidP="001B281A">
      <w:pPr>
        <w:pStyle w:val="Default"/>
        <w:ind w:firstLine="567"/>
      </w:pPr>
      <w:r w:rsidRPr="001B281A">
        <w:t>4. Могут быть сравнимы по их функциональному назначению, валюте платежа за данные</w:t>
      </w:r>
    </w:p>
    <w:p w:rsidR="00F507BB" w:rsidRPr="001B281A" w:rsidRDefault="00F507BB" w:rsidP="001B281A">
      <w:pPr>
        <w:pStyle w:val="Default"/>
        <w:ind w:firstLine="567"/>
      </w:pPr>
      <w:r w:rsidRPr="001B281A">
        <w:t>товары и которые используются во внешнеторговой деятельности для осуществления</w:t>
      </w:r>
    </w:p>
    <w:p w:rsidR="00F507BB" w:rsidRPr="001B281A" w:rsidRDefault="00F507BB" w:rsidP="001B281A">
      <w:pPr>
        <w:pStyle w:val="Default"/>
        <w:ind w:firstLine="567"/>
      </w:pPr>
      <w:r w:rsidRPr="001B281A">
        <w:t>бартерных экспортно-импортных операций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8</w:t>
      </w:r>
    </w:p>
    <w:p w:rsidR="00F507BB" w:rsidRPr="001B281A" w:rsidRDefault="00F507BB" w:rsidP="001B281A">
      <w:pPr>
        <w:pStyle w:val="Default"/>
        <w:ind w:firstLine="567"/>
      </w:pPr>
      <w:r w:rsidRPr="001B281A">
        <w:t>В соответствии с Федеральным законом «О защите конкуренции» №135-ФЗ</w:t>
      </w:r>
    </w:p>
    <w:p w:rsidR="00F507BB" w:rsidRPr="001B281A" w:rsidRDefault="00F507BB" w:rsidP="001B281A">
      <w:pPr>
        <w:pStyle w:val="Default"/>
        <w:ind w:firstLine="567"/>
      </w:pPr>
      <w:r w:rsidRPr="001B281A">
        <w:t>доминирующим положением признается положение хозяйствующего субъекта</w:t>
      </w:r>
    </w:p>
    <w:p w:rsidR="00F507BB" w:rsidRPr="001B281A" w:rsidRDefault="00F507BB" w:rsidP="001B281A">
      <w:pPr>
        <w:pStyle w:val="Default"/>
        <w:ind w:firstLine="567"/>
      </w:pPr>
      <w:r w:rsidRPr="001B281A">
        <w:t>(группы лиц) или нескольких хозяйствующих субъектов (групп лиц) на рынке</w:t>
      </w:r>
    </w:p>
    <w:p w:rsidR="00F507BB" w:rsidRPr="001B281A" w:rsidRDefault="00F507BB" w:rsidP="001B281A">
      <w:pPr>
        <w:pStyle w:val="Default"/>
        <w:ind w:firstLine="567"/>
      </w:pPr>
      <w:r w:rsidRPr="001B281A">
        <w:t>определенного товара, дающее такому хозяйствующему субъекту (группе лиц) или</w:t>
      </w:r>
    </w:p>
    <w:p w:rsidR="00F507BB" w:rsidRPr="001B281A" w:rsidRDefault="00F507BB" w:rsidP="001B281A">
      <w:pPr>
        <w:pStyle w:val="Default"/>
        <w:ind w:firstLine="567"/>
      </w:pPr>
      <w:r w:rsidRPr="001B281A">
        <w:t>таким хозяйствующим субъектам (группам лиц) возможность выполнять любое из</w:t>
      </w:r>
    </w:p>
    <w:p w:rsidR="00F507BB" w:rsidRPr="001B281A" w:rsidRDefault="00F507BB" w:rsidP="001B281A">
      <w:pPr>
        <w:pStyle w:val="Default"/>
        <w:ind w:firstLine="567"/>
      </w:pPr>
      <w:r w:rsidRPr="001B281A">
        <w:t>трех указанных ниже действий:</w:t>
      </w:r>
    </w:p>
    <w:p w:rsidR="00F507BB" w:rsidRPr="001B281A" w:rsidRDefault="00F507BB" w:rsidP="001B281A">
      <w:pPr>
        <w:pStyle w:val="Default"/>
        <w:ind w:firstLine="567"/>
      </w:pPr>
      <w:r w:rsidRPr="001B281A">
        <w:t>1. Оказывать решающее влияние на общие условия обращения товара на</w:t>
      </w:r>
    </w:p>
    <w:p w:rsidR="00F507BB" w:rsidRPr="001B281A" w:rsidRDefault="00F507BB" w:rsidP="001B281A">
      <w:pPr>
        <w:pStyle w:val="Default"/>
        <w:ind w:firstLine="567"/>
      </w:pPr>
      <w:r w:rsidRPr="001B281A">
        <w:t>соответствующем товарном рынке, и (или) устранять с этого товарного рынка других</w:t>
      </w:r>
    </w:p>
    <w:p w:rsidR="00F507BB" w:rsidRPr="001B281A" w:rsidRDefault="00F507BB" w:rsidP="001B281A">
      <w:pPr>
        <w:pStyle w:val="Default"/>
        <w:ind w:firstLine="567"/>
      </w:pPr>
      <w:r w:rsidRPr="001B281A">
        <w:t>хозяйствующих субъектов, и (или) затруднять доступ на этот товарный рынок другим</w:t>
      </w:r>
    </w:p>
    <w:p w:rsidR="00F507BB" w:rsidRPr="001B281A" w:rsidRDefault="00F507BB" w:rsidP="001B281A">
      <w:pPr>
        <w:pStyle w:val="Default"/>
        <w:ind w:firstLine="567"/>
      </w:pPr>
      <w:r w:rsidRPr="001B281A">
        <w:t>хозяйствующим субъектам.</w:t>
      </w:r>
    </w:p>
    <w:p w:rsidR="00F507BB" w:rsidRPr="001B281A" w:rsidRDefault="00F507BB" w:rsidP="001B281A">
      <w:pPr>
        <w:pStyle w:val="Default"/>
        <w:ind w:firstLine="567"/>
      </w:pPr>
      <w:r w:rsidRPr="001B281A">
        <w:t>2. Оказывать решающее влияние на общие условия обращения товара на</w:t>
      </w:r>
    </w:p>
    <w:p w:rsidR="00F507BB" w:rsidRPr="001B281A" w:rsidRDefault="00F507BB" w:rsidP="001B281A">
      <w:pPr>
        <w:pStyle w:val="Default"/>
        <w:ind w:firstLine="567"/>
      </w:pPr>
      <w:r w:rsidRPr="001B281A">
        <w:t>соответствующем товарном рынке, и (или) устранять с этого товарного рынка других</w:t>
      </w:r>
    </w:p>
    <w:p w:rsidR="00F507BB" w:rsidRPr="001B281A" w:rsidRDefault="00F507BB" w:rsidP="001B281A">
      <w:pPr>
        <w:pStyle w:val="Default"/>
        <w:ind w:firstLine="567"/>
      </w:pPr>
      <w:r w:rsidRPr="001B281A">
        <w:t>хозяйствующих субъектов, и (или) беспрепятственно вести беспошлинную торговлю</w:t>
      </w:r>
    </w:p>
    <w:p w:rsidR="00F507BB" w:rsidRPr="001B281A" w:rsidRDefault="00F507BB" w:rsidP="001B281A">
      <w:pPr>
        <w:pStyle w:val="Default"/>
        <w:ind w:firstLine="567"/>
      </w:pPr>
      <w:r w:rsidRPr="001B281A">
        <w:t>данным товаром</w:t>
      </w:r>
    </w:p>
    <w:p w:rsidR="00F507BB" w:rsidRPr="001B281A" w:rsidRDefault="00F507BB" w:rsidP="001B281A">
      <w:pPr>
        <w:pStyle w:val="Default"/>
        <w:ind w:firstLine="567"/>
      </w:pPr>
      <w:r w:rsidRPr="001B281A">
        <w:t>3. Оказывать решающее влияние на общие условия обращения товара на</w:t>
      </w:r>
    </w:p>
    <w:p w:rsidR="00F507BB" w:rsidRPr="001B281A" w:rsidRDefault="00F507BB" w:rsidP="001B281A">
      <w:pPr>
        <w:pStyle w:val="Default"/>
        <w:ind w:firstLine="567"/>
      </w:pPr>
      <w:r w:rsidRPr="001B281A">
        <w:t>соответствующем товарном рынке, и (или) затруднять доступ на этот товарный рынок для</w:t>
      </w:r>
    </w:p>
    <w:p w:rsidR="00F507BB" w:rsidRPr="001B281A" w:rsidRDefault="00F507BB" w:rsidP="001B281A">
      <w:pPr>
        <w:pStyle w:val="Default"/>
        <w:ind w:firstLine="567"/>
      </w:pPr>
      <w:r w:rsidRPr="001B281A">
        <w:t>проверки органам государственной власти, осуществляющим контрольно-надзорную</w:t>
      </w:r>
    </w:p>
    <w:p w:rsidR="00F507BB" w:rsidRPr="001B281A" w:rsidRDefault="00F507BB" w:rsidP="001B281A">
      <w:pPr>
        <w:pStyle w:val="Default"/>
        <w:ind w:firstLine="567"/>
      </w:pPr>
      <w:r w:rsidRPr="001B281A">
        <w:lastRenderedPageBreak/>
        <w:t>деятельность, и (или) беспрепятственно вести беспошлинную торговлю данным товаром</w:t>
      </w:r>
    </w:p>
    <w:p w:rsidR="00F507BB" w:rsidRPr="001B281A" w:rsidRDefault="00F507BB" w:rsidP="001B281A">
      <w:pPr>
        <w:pStyle w:val="Default"/>
        <w:ind w:firstLine="567"/>
      </w:pPr>
      <w:r w:rsidRPr="001B281A">
        <w:t>4. Оказывать решающее влияние на общие условия обращения товара на</w:t>
      </w:r>
    </w:p>
    <w:p w:rsidR="00F507BB" w:rsidRPr="001B281A" w:rsidRDefault="00F507BB" w:rsidP="001B281A">
      <w:pPr>
        <w:pStyle w:val="Default"/>
        <w:ind w:firstLine="567"/>
      </w:pPr>
      <w:r w:rsidRPr="001B281A">
        <w:t>соответствующем товарном рынке, и (или) устранять с этого товарного рынка других</w:t>
      </w:r>
    </w:p>
    <w:p w:rsidR="00F507BB" w:rsidRPr="001B281A" w:rsidRDefault="00F507BB" w:rsidP="001B281A">
      <w:pPr>
        <w:pStyle w:val="Default"/>
        <w:ind w:firstLine="567"/>
      </w:pPr>
      <w:r w:rsidRPr="001B281A">
        <w:t>хозяйствующих субъектов, и (или) затруднять доступ на этот товарный рынок другим</w:t>
      </w:r>
    </w:p>
    <w:p w:rsidR="00F507BB" w:rsidRPr="001B281A" w:rsidRDefault="00F507BB" w:rsidP="001B281A">
      <w:pPr>
        <w:pStyle w:val="Default"/>
        <w:ind w:firstLine="567"/>
      </w:pPr>
      <w:r w:rsidRPr="001B281A">
        <w:t>хозяйствующим субъектам и органам государственной власти, осуществляющим</w:t>
      </w:r>
    </w:p>
    <w:p w:rsidR="00F507BB" w:rsidRPr="001B281A" w:rsidRDefault="00F507BB" w:rsidP="001B281A">
      <w:pPr>
        <w:pStyle w:val="Default"/>
        <w:ind w:firstLine="567"/>
      </w:pPr>
      <w:r w:rsidRPr="001B281A">
        <w:t>контрольно-надзорную деятельность.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9</w:t>
      </w:r>
    </w:p>
    <w:p w:rsidR="00F507BB" w:rsidRPr="001B281A" w:rsidRDefault="00F507BB" w:rsidP="001B281A">
      <w:pPr>
        <w:pStyle w:val="Default"/>
        <w:ind w:firstLine="567"/>
      </w:pPr>
      <w:r w:rsidRPr="001B281A">
        <w:t>В соответствии с Федеральным законом «О защите конкуренции» №135-ФЗ</w:t>
      </w:r>
    </w:p>
    <w:p w:rsidR="00F507BB" w:rsidRPr="001B281A" w:rsidRDefault="00F507BB" w:rsidP="001B281A">
      <w:pPr>
        <w:pStyle w:val="Default"/>
        <w:ind w:firstLine="567"/>
      </w:pPr>
      <w:r w:rsidRPr="001B281A">
        <w:t>монополистической деятельностью является:</w:t>
      </w:r>
    </w:p>
    <w:p w:rsidR="00F507BB" w:rsidRPr="001B281A" w:rsidRDefault="00F507BB" w:rsidP="001B281A">
      <w:pPr>
        <w:pStyle w:val="Default"/>
        <w:ind w:firstLine="567"/>
      </w:pPr>
      <w:r w:rsidRPr="001B281A">
        <w:t>1. Доминирующе положение хозяйствующего субъекта, группы лиц</w:t>
      </w:r>
    </w:p>
    <w:p w:rsidR="00F507BB" w:rsidRPr="001B281A" w:rsidRDefault="00F507BB" w:rsidP="001B281A">
      <w:pPr>
        <w:pStyle w:val="Default"/>
        <w:ind w:firstLine="567"/>
      </w:pPr>
      <w:r w:rsidRPr="001B281A">
        <w:t>2. Злоупотребление хозяйствующим субъектом, группой лиц своим доминирующим</w:t>
      </w:r>
    </w:p>
    <w:p w:rsidR="00F507BB" w:rsidRPr="001B281A" w:rsidRDefault="00F507BB" w:rsidP="001B281A">
      <w:pPr>
        <w:pStyle w:val="Default"/>
        <w:ind w:firstLine="567"/>
      </w:pPr>
      <w:r w:rsidRPr="001B281A">
        <w:t>положением, соглашения или согласованные действия, запрещенные антимонопольным</w:t>
      </w:r>
    </w:p>
    <w:p w:rsidR="00F507BB" w:rsidRPr="001B281A" w:rsidRDefault="00F507BB" w:rsidP="001B281A">
      <w:pPr>
        <w:pStyle w:val="Default"/>
        <w:ind w:firstLine="567"/>
      </w:pPr>
      <w:r w:rsidRPr="001B281A">
        <w:t>законодательством, а также иные действия (бездействие), признанные в соответствии с</w:t>
      </w:r>
    </w:p>
    <w:p w:rsidR="00F507BB" w:rsidRPr="001B281A" w:rsidRDefault="00F507BB" w:rsidP="001B281A">
      <w:pPr>
        <w:pStyle w:val="Default"/>
        <w:ind w:firstLine="567"/>
      </w:pPr>
      <w:r w:rsidRPr="001B281A">
        <w:t>федеральными законами монополистической деятельностью</w:t>
      </w:r>
    </w:p>
    <w:p w:rsidR="00F507BB" w:rsidRPr="001B281A" w:rsidRDefault="00F507BB" w:rsidP="001B281A">
      <w:pPr>
        <w:pStyle w:val="Default"/>
        <w:ind w:firstLine="567"/>
      </w:pPr>
      <w:r w:rsidRPr="001B281A">
        <w:t>3. Злоупотребление хозяйствующим субъектом, группой лиц своим доминирующим</w:t>
      </w:r>
    </w:p>
    <w:p w:rsidR="00F507BB" w:rsidRPr="001B281A" w:rsidRDefault="00F507BB" w:rsidP="001B281A">
      <w:pPr>
        <w:pStyle w:val="Default"/>
        <w:ind w:firstLine="567"/>
      </w:pPr>
      <w:r w:rsidRPr="001B281A">
        <w:t>положением, а также иные действия (бездействие), признанные в соответствии с</w:t>
      </w:r>
    </w:p>
    <w:p w:rsidR="00F507BB" w:rsidRPr="001B281A" w:rsidRDefault="00F507BB" w:rsidP="001B281A">
      <w:pPr>
        <w:pStyle w:val="Default"/>
        <w:ind w:firstLine="567"/>
      </w:pPr>
      <w:r w:rsidRPr="001B281A">
        <w:t>федеральными законами монополистической деятельностью</w:t>
      </w:r>
    </w:p>
    <w:p w:rsidR="00F507BB" w:rsidRPr="001B281A" w:rsidRDefault="00F507BB" w:rsidP="001B281A">
      <w:pPr>
        <w:pStyle w:val="Default"/>
        <w:ind w:firstLine="567"/>
      </w:pPr>
      <w:r w:rsidRPr="001B281A">
        <w:t>4. Доминирующе положение хозяйствующего субъекта, группы лиц, злоупотребление</w:t>
      </w:r>
    </w:p>
    <w:p w:rsidR="00F507BB" w:rsidRPr="001B281A" w:rsidRDefault="00F507BB" w:rsidP="001B281A">
      <w:pPr>
        <w:pStyle w:val="Default"/>
        <w:ind w:firstLine="567"/>
      </w:pPr>
      <w:r w:rsidRPr="001B281A">
        <w:t>правом, злоупотребление доверием, злоупотребление хозяйствующим субъектом, группой</w:t>
      </w:r>
    </w:p>
    <w:p w:rsidR="00F507BB" w:rsidRPr="001B281A" w:rsidRDefault="00F507BB" w:rsidP="001B281A">
      <w:pPr>
        <w:pStyle w:val="Default"/>
        <w:ind w:firstLine="567"/>
      </w:pPr>
      <w:r w:rsidRPr="001B281A">
        <w:t>лиц своим доминирующим положением, соглашения или согласованные действия,</w:t>
      </w:r>
    </w:p>
    <w:p w:rsidR="00F507BB" w:rsidRPr="001B281A" w:rsidRDefault="00F507BB" w:rsidP="001B281A">
      <w:pPr>
        <w:pStyle w:val="Default"/>
        <w:ind w:firstLine="567"/>
      </w:pPr>
      <w:r w:rsidRPr="001B281A">
        <w:t>запрещенные антимонопольным законодательством</w:t>
      </w:r>
    </w:p>
    <w:p w:rsidR="00F507BB" w:rsidRPr="001B281A" w:rsidRDefault="00F507BB" w:rsidP="001B281A">
      <w:pPr>
        <w:pStyle w:val="Default"/>
        <w:ind w:firstLine="567"/>
      </w:pPr>
      <w:r w:rsidRPr="001B281A">
        <w:t>Тест № 10</w:t>
      </w:r>
    </w:p>
    <w:p w:rsidR="00F507BB" w:rsidRPr="001B281A" w:rsidRDefault="00F507BB" w:rsidP="001B281A">
      <w:pPr>
        <w:pStyle w:val="Default"/>
        <w:ind w:firstLine="567"/>
      </w:pPr>
      <w:r w:rsidRPr="001B281A">
        <w:t>Методические указания и разъяснения антимонопольного органа России о</w:t>
      </w:r>
    </w:p>
    <w:p w:rsidR="00F507BB" w:rsidRPr="001B281A" w:rsidRDefault="00F507BB" w:rsidP="001B281A">
      <w:pPr>
        <w:pStyle w:val="Default"/>
        <w:ind w:firstLine="567"/>
      </w:pPr>
      <w:r w:rsidRPr="001B281A">
        <w:t>применении антимонопольного законодательства России</w:t>
      </w:r>
    </w:p>
    <w:p w:rsidR="00F507BB" w:rsidRPr="001B281A" w:rsidRDefault="00F507BB" w:rsidP="001B281A">
      <w:pPr>
        <w:pStyle w:val="Default"/>
        <w:ind w:firstLine="567"/>
      </w:pPr>
      <w:r w:rsidRPr="001B281A">
        <w:t>1. Носят обязательный характер</w:t>
      </w:r>
    </w:p>
    <w:p w:rsidR="00F507BB" w:rsidRPr="001B281A" w:rsidRDefault="00F507BB" w:rsidP="001B281A">
      <w:pPr>
        <w:pStyle w:val="Default"/>
        <w:ind w:firstLine="567"/>
      </w:pPr>
      <w:r w:rsidRPr="001B281A">
        <w:t>2. Носят рекомендательный характер</w:t>
      </w:r>
    </w:p>
    <w:p w:rsidR="00F507BB" w:rsidRPr="001B281A" w:rsidRDefault="00F507BB" w:rsidP="001B281A">
      <w:pPr>
        <w:pStyle w:val="Default"/>
        <w:ind w:firstLine="567"/>
      </w:pPr>
      <w:r w:rsidRPr="001B281A">
        <w:t>3. Не принимаются, так как их разработка и принятие запрещены Федеральным законом</w:t>
      </w:r>
    </w:p>
    <w:p w:rsidR="00F507BB" w:rsidRPr="001B281A" w:rsidRDefault="00F507BB" w:rsidP="001B281A">
      <w:pPr>
        <w:pStyle w:val="Default"/>
        <w:ind w:firstLine="567"/>
      </w:pPr>
      <w:r w:rsidRPr="001B281A">
        <w:t>«О защите конкуренции» в целях противодействия коррупции</w:t>
      </w:r>
    </w:p>
    <w:p w:rsidR="00F507BB" w:rsidRPr="001B281A" w:rsidRDefault="00F507BB" w:rsidP="001B281A">
      <w:pPr>
        <w:pStyle w:val="Default"/>
        <w:ind w:firstLine="567"/>
      </w:pPr>
      <w:r w:rsidRPr="001B281A">
        <w:t>4. Определяют полномочия антимонопольного органа России, в части, не</w:t>
      </w:r>
    </w:p>
    <w:p w:rsidR="00070F3D" w:rsidRPr="001B281A" w:rsidRDefault="00F507BB" w:rsidP="001B281A">
      <w:pPr>
        <w:pStyle w:val="Default"/>
        <w:ind w:firstLine="567"/>
      </w:pPr>
      <w:r w:rsidRPr="001B281A">
        <w:t>урегулированной антимонопольным законодательством России</w:t>
      </w:r>
    </w:p>
    <w:p w:rsidR="00F507BB" w:rsidRPr="001B281A" w:rsidRDefault="00F507BB" w:rsidP="001B281A">
      <w:pPr>
        <w:pStyle w:val="Default"/>
        <w:ind w:firstLine="567"/>
        <w:rPr>
          <w:b/>
          <w:bCs/>
        </w:rPr>
      </w:pPr>
    </w:p>
    <w:p w:rsidR="00070F3D" w:rsidRPr="001B281A" w:rsidRDefault="00070F3D" w:rsidP="001B281A">
      <w:pPr>
        <w:pStyle w:val="Default"/>
        <w:ind w:firstLine="567"/>
        <w:jc w:val="center"/>
      </w:pPr>
      <w:r w:rsidRPr="001B281A">
        <w:rPr>
          <w:b/>
          <w:bCs/>
        </w:rPr>
        <w:t>Оценочные средства для проведения промежуточной аттестации</w:t>
      </w:r>
    </w:p>
    <w:p w:rsidR="00070F3D" w:rsidRPr="001B281A" w:rsidRDefault="00070F3D" w:rsidP="001B281A">
      <w:pPr>
        <w:pStyle w:val="Default"/>
        <w:ind w:firstLine="567"/>
        <w:jc w:val="center"/>
      </w:pPr>
      <w:r w:rsidRPr="001B281A">
        <w:rPr>
          <w:b/>
          <w:bCs/>
        </w:rPr>
        <w:t xml:space="preserve">Вопросы 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 xml:space="preserve">1. Конкурентное </w:t>
      </w:r>
      <w:proofErr w:type="gramStart"/>
      <w:r w:rsidRPr="001B281A">
        <w:t>право</w:t>
      </w:r>
      <w:proofErr w:type="gramEnd"/>
      <w:r w:rsidRPr="001B281A">
        <w:t xml:space="preserve"> как учебная дисциплина: предмет, методы.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2. Понятие, виды и функции конкуренции. Признаки ограничения конкуренции. Понятие монополии.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Понятие, цели и методы антимонопольного регулирования. Меры поддержки конкуренции.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История антимонопольного регулирования в России и в зарубежных странах. Американская и европейская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модели конкурентного (антимонопольного) законодательства.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Общая характеристика и источники антимонопольного законодательства России.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6. Основные понятия российского антимонопольного законодательства. Товарный рынок: понятие, границы,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порядок определения границ.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7. Понятие, структура, функции и полномочия антимонопольного органа.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1. Понятие, природа и критерии установления доминирующего положения хозяйствующего субъекта на товарном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рынке. Правовой статус субъекта, занимающего доминирующее положение на товарном рынке.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lastRenderedPageBreak/>
        <w:t>2. Понятие монополистической деятельности. Экономические последствия монополистической деятельности.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Злоупотребление доминирующим положением как вид монополистической деятельности: понятие и формы.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 xml:space="preserve">4. Понятие, природа и виды </w:t>
      </w:r>
      <w:proofErr w:type="spellStart"/>
      <w:r w:rsidRPr="001B281A">
        <w:t>антиконкурентных</w:t>
      </w:r>
      <w:proofErr w:type="spellEnd"/>
      <w:r w:rsidRPr="001B281A">
        <w:t xml:space="preserve"> соглашений. Характеристика картеля. Доказательства 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 xml:space="preserve">доказывание </w:t>
      </w:r>
      <w:proofErr w:type="spellStart"/>
      <w:r w:rsidRPr="001B281A">
        <w:t>антиконкурентных</w:t>
      </w:r>
      <w:proofErr w:type="spellEnd"/>
      <w:r w:rsidRPr="001B281A">
        <w:t xml:space="preserve"> соглашений.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Понятие, природа и виды согласованных действий, ограничивающих конкуренцию. Доказательства 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доказывание согласованных действий, ограничивающих конкуренцию.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6. Критерии допустимости соглашений и согласованных действий.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1. Понятие и признаки недобросовестной конкуренции.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2. Дискредитация, введение в заблуждение и некорректное сравнение как формы недобросовестной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конкуренции.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Запрет на недобросовестную конкуренцию, связанную с созданием смешения.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Недобросовестная конкуренция, связанная с использованием результатов интеллектуальной деятельности 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средств индивидуализации хозяйствующих субъектов, товаров и услуг.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Выявление и пресечение актов недобросовестной конкуренции. Способы защиты от недобросовестной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конкуренции.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1. Понятие рекламы и источники правового регулирования рекламной деятельности.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2. Общие требования к рекламе товаров и услуг. Запрет недостоверной и недобросовестной рекламы.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Защита несовершеннолетних в рекламе.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Недопустимость рекламирования определенных товаров.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Особенности отдельных способов распространения рекламы.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6. Особенности рекламы отдельных видов товаров.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7. Государственный надзор в сфере рекламы и ответственность за нарушение законодательства о рекламе.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1. Понятие и цели осуществления антимонопольного контроля за деятельностью органов власти.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2. Виды запрещенных действий (бездействий) органов власти.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Соглашения и согласованные действия органов власти и хозяйствующих субъектов, ограничивающие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конкуренцию.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Государственные и муниципальные преференции: понятие, порядок предоставления и правовые последствия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нарушения установленного порядка предоставления преференций.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Порядок обжалования действий органов власти, ограничивающих конкуренцию.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1. Правовые основы определения поставщиков для государственных и муниципальных нужд.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 xml:space="preserve">2. Порядок и особенности заключения договоров в отношении </w:t>
      </w:r>
      <w:proofErr w:type="spellStart"/>
      <w:r w:rsidRPr="001B281A">
        <w:t>госудрственного</w:t>
      </w:r>
      <w:proofErr w:type="spellEnd"/>
      <w:r w:rsidRPr="001B281A">
        <w:t xml:space="preserve"> и муниципального имущества.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Антимонопольные требования к торгам, запросу котировок, запросу предложений.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Порядок обжалования незаконных действий организатора торгов, оператора электронной площадки,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конкурсной или аукционной комиссии.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Юридическая ответственность за нарушения порядка заключения договоров в отношении государственного 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муниципального имущества.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lastRenderedPageBreak/>
        <w:t>1. Понятие и экономические последствия экономической концентрации. Понятие, значение и цели контроля за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экономической концентрацией.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2. Виды контроля за экономической концентрацией и порядок их осуществления.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Сделки и действия, подлежащие контролю.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Последствия нарушения хозяйствующими субъектами норм о контроле за экономической концентрацией. Юридическая ответственность.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1. Понятие и признаки естественной монополии. Сферы деятельности субъектов естественных монополий.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2. Система правового регулирования деятельности субъектов естественных монополий.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Цели и методы регулирования деятельности субъектов естественных монополий.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Особенности правового статуса субъектов естественных монополий (ограничения свободы договора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Государственный контроль в сферах естественной монополии.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6. Ответственность естественных монополий за нарушение законодательства о естественных монополиях 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антимонопольного законодательства.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7. Государственные монополии: понятие, виды, правовое положение.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1. Источники и объекты антимонопольного регулирования торговой деятельности.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2. Методы антимонопольного регулирования торговой деятельности.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Антимонопольные правила для хозяйствующих субъектов, осуществляющих торговую деятельность, 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хозяйствующих субъектов, осуществляющих поставки продовольственных товаров.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Доказательства и доказывание по делам о пресечении нарушений антимонопольных требований к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осуществлению торговой деятельности; Функции и полномочия антимонопольного органа в части выявления 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пресечения нарушений законодательства о торговле;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Юридическая ответственность за нарушение антимонопольных требований к осуществлению торговой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деятельности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Обжалование актов антимонопольного органа. Ответственность за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нарушение антимонопольного законодательства.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1. Подведомственность и подсудность дел о нарушении антимонопольного законодательства и законодательства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о рекламе. Административный и судебный порядки. Полномочия антимонопольного органа.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2. Порядок возбуждения и рассмотрения антимонопольными органами дел о нарушении антимонопольного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законодательства.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3. Обжалование актов антимонопольного органа: обжалование в порядке подчиненности и в суде.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4. Доказательства и доказывание в антимонопольных спорах. Формирование предмета доказывания и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формирование доказательственной базы.</w:t>
      </w:r>
    </w:p>
    <w:p w:rsidR="00F507BB" w:rsidRPr="001B281A" w:rsidRDefault="00F507BB" w:rsidP="001B281A">
      <w:pPr>
        <w:pStyle w:val="Default"/>
        <w:spacing w:after="26"/>
        <w:ind w:firstLine="567"/>
      </w:pPr>
      <w:r w:rsidRPr="001B281A">
        <w:t>5. Понятие и виды ответственности за нарушение антимонопольного законодательства и законодательства о</w:t>
      </w:r>
      <w:r w:rsidRPr="001B281A">
        <w:t xml:space="preserve"> </w:t>
      </w:r>
      <w:r w:rsidRPr="001B281A">
        <w:t>рекламе. Основания привлечения к ответственности</w:t>
      </w:r>
    </w:p>
    <w:p w:rsidR="00CA08D7" w:rsidRDefault="00CA08D7" w:rsidP="001B281A">
      <w:pPr>
        <w:pStyle w:val="Default"/>
        <w:spacing w:after="26"/>
        <w:ind w:firstLine="567"/>
      </w:pPr>
      <w:r w:rsidRPr="001B281A">
        <w:t xml:space="preserve"> </w:t>
      </w:r>
    </w:p>
    <w:p w:rsidR="001B281A" w:rsidRDefault="001B281A" w:rsidP="001B281A">
      <w:pPr>
        <w:pStyle w:val="Default"/>
        <w:spacing w:after="26"/>
        <w:ind w:firstLine="567"/>
      </w:pPr>
    </w:p>
    <w:p w:rsidR="001B281A" w:rsidRDefault="001B281A" w:rsidP="001B281A">
      <w:pPr>
        <w:pStyle w:val="Default"/>
        <w:spacing w:after="26"/>
        <w:ind w:firstLine="567"/>
      </w:pPr>
    </w:p>
    <w:p w:rsidR="001B281A" w:rsidRPr="001B281A" w:rsidRDefault="001B281A" w:rsidP="001B281A">
      <w:pPr>
        <w:pStyle w:val="Default"/>
        <w:spacing w:after="26"/>
        <w:ind w:firstLine="567"/>
      </w:pPr>
    </w:p>
    <w:p w:rsidR="00CA08D7" w:rsidRPr="001B281A" w:rsidRDefault="00CA08D7" w:rsidP="001B281A">
      <w:pPr>
        <w:pStyle w:val="Default"/>
        <w:spacing w:after="26"/>
        <w:ind w:firstLine="567"/>
        <w:jc w:val="center"/>
        <w:rPr>
          <w:b/>
        </w:rPr>
      </w:pPr>
      <w:r w:rsidRPr="001B281A">
        <w:rPr>
          <w:b/>
        </w:rPr>
        <w:lastRenderedPageBreak/>
        <w:t xml:space="preserve">Примерный перечень </w:t>
      </w:r>
      <w:r w:rsidRPr="001B281A">
        <w:rPr>
          <w:b/>
        </w:rPr>
        <w:t>тем рефератов</w:t>
      </w:r>
      <w:r w:rsidRPr="001B281A">
        <w:rPr>
          <w:b/>
        </w:rPr>
        <w:t xml:space="preserve"> по дисциплине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>1. Монополистическая деятельность (на товарных рынках, включая рынки финансовых</w:t>
      </w:r>
      <w:r w:rsidRPr="001B281A">
        <w:t xml:space="preserve"> </w:t>
      </w:r>
      <w:r w:rsidRPr="001B281A">
        <w:t>услуг – можно выбрать один или несколько (группу) товарных рынков для анализа):</w:t>
      </w:r>
      <w:r w:rsidRPr="001B281A">
        <w:t xml:space="preserve"> </w:t>
      </w:r>
      <w:r w:rsidRPr="001B281A">
        <w:t>понятие, формы запрещенной в Российской Федерации монополистической</w:t>
      </w:r>
      <w:r w:rsidRPr="001B281A">
        <w:t xml:space="preserve"> </w:t>
      </w:r>
      <w:r w:rsidRPr="001B281A">
        <w:t xml:space="preserve">деятельности, </w:t>
      </w:r>
      <w:r w:rsidRPr="001B281A">
        <w:t>ответственность, механизмы</w:t>
      </w:r>
      <w:r w:rsidRPr="001B281A">
        <w:t xml:space="preserve"> предупреждения и пресечения, основные</w:t>
      </w:r>
      <w:r w:rsidRPr="001B281A">
        <w:t xml:space="preserve"> </w:t>
      </w:r>
      <w:r w:rsidRPr="001B281A">
        <w:t>проблемы предупреждения, пресечения и применения мер ответственности за</w:t>
      </w:r>
      <w:r w:rsidRPr="001B281A">
        <w:t xml:space="preserve"> </w:t>
      </w:r>
      <w:r w:rsidRPr="001B281A">
        <w:t>монополистическую деятельность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>2. Недобросовестная конкуренция: понятие, формы запрещенной в Российской</w:t>
      </w:r>
      <w:r w:rsidRPr="001B281A">
        <w:t xml:space="preserve"> </w:t>
      </w:r>
      <w:r w:rsidRPr="001B281A">
        <w:t>Федерации недобросовестной конкуренции, ответственность, механизмы</w:t>
      </w:r>
      <w:r w:rsidRPr="001B281A">
        <w:t xml:space="preserve"> </w:t>
      </w:r>
      <w:r w:rsidRPr="001B281A">
        <w:t>предупреждения и пресечения, основные проблемы предупреждения, пресечения и</w:t>
      </w:r>
      <w:r w:rsidRPr="001B281A">
        <w:t xml:space="preserve"> </w:t>
      </w:r>
      <w:r w:rsidRPr="001B281A">
        <w:t>применения мер ответственности за недобросовестную конкуренцию</w:t>
      </w:r>
      <w:r w:rsidRPr="001B281A">
        <w:t xml:space="preserve">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>3. Ограничивающие конкуренцию акты, действия (бездействие), соглашения,</w:t>
      </w:r>
      <w:r w:rsidRPr="001B281A">
        <w:t xml:space="preserve"> </w:t>
      </w:r>
      <w:r w:rsidRPr="001B281A">
        <w:t>согласованные действия публичной администрации (на товарных рынках, включая</w:t>
      </w:r>
      <w:r w:rsidRPr="001B281A">
        <w:t xml:space="preserve"> </w:t>
      </w:r>
      <w:r w:rsidRPr="001B281A">
        <w:t xml:space="preserve">рынки финансовых услуг – можно выбрать один или несколько (группу) </w:t>
      </w:r>
      <w:proofErr w:type="spellStart"/>
      <w:r w:rsidRPr="001B281A">
        <w:t>товарныхрынков</w:t>
      </w:r>
      <w:proofErr w:type="spellEnd"/>
      <w:r w:rsidRPr="001B281A">
        <w:t xml:space="preserve"> для анализа): понятие, виды, основные проблемы предупреждения, пресечения и применения мер ответственности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 xml:space="preserve">4. Антимонопольный контроль в области использования природных ресурсов: нормативно-правовая основа, проблемы развития антимонопольного регулирования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 xml:space="preserve">5. История конкурентного регулирования в России: развитие монополизма в дореволюционной России и в Советское время, предпосылки, опыт и генезис нормативно-правового регулирования конкуренции и монополии в Царской России, регулирование отдельных аспектов конкуренции в советском праве, история формирования антимонопольного законодательства Российской Федерации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 xml:space="preserve">6. Проблемы государственного регулирования в области естественных монополий: развитие монополизма в России, формирование ведомственного монополизма, предпосылки разработки и принятия законодательства Российской Федерации о естественных монополиях, задачи, институты, цели законодательства о естественных монополиях, виды субъектов естественных монополий, проблема развития конкуренции на потенциально конкурентных сегментах естественных монополий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 xml:space="preserve">7. Правовое регулирование рекламной деятельности: история правового регулирования рекламной деятельности в России (можно сравнить с зарубежными странами), основные предпосылки, цели, задачи, понятия, институты рекламного законодательства, механизмы предупреждения, пресечения и применения мер ответственности за нарушение законодательства о рекламе.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 xml:space="preserve">8. Правовое регулирование обеспечения конкуренции при размещения государственных и муниципальных заказов: источники, история правового регулирования в России (можно сравнить с зарубежными странами), основные предпосылки, цели, задачи, понятия, институты законодательства о размещении государственных и муниципальных заказов, механизмы предупреждения, пресечения и применения мер ответственности за нарушение законодательства о размещении государственных и муниципальных заказов и требований к размещению государственных и муниципальных заказов, установленных законодательством о конкуренции.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 xml:space="preserve">9. Правовое регулирование предупреждения и пресечения неблагоприятного воздействия иностранной конкуренции на экономику России: источники, история правового регулирования в России (можно сравнить с зарубежными странами), основные предпосылки, цели, задачи, понятия, институты законодательства, механизмы предупреждения, пресечения иностранной конкуренции, оказывающей неблагоприятное воздействие на экономику России.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 xml:space="preserve">10. Основные проблемы обеспечения конкуренции на товарных рынках России и </w:t>
      </w:r>
      <w:proofErr w:type="spellStart"/>
      <w:r w:rsidRPr="001B281A">
        <w:t>конкурентноспособности</w:t>
      </w:r>
      <w:proofErr w:type="spellEnd"/>
      <w:r w:rsidRPr="001B281A">
        <w:t xml:space="preserve"> российских компаний на мировом рынке: проблемы сочетания, механизмы обеспечения, пути развития правового регулирования, мировой опыт (США и др. страны). </w:t>
      </w:r>
    </w:p>
    <w:p w:rsidR="00CA08D7" w:rsidRPr="001B281A" w:rsidRDefault="00CA08D7" w:rsidP="001B281A">
      <w:pPr>
        <w:pStyle w:val="Default"/>
        <w:spacing w:after="26"/>
        <w:ind w:firstLine="567"/>
        <w:jc w:val="both"/>
      </w:pPr>
      <w:r w:rsidRPr="001B281A">
        <w:t xml:space="preserve">11. Процессуальные аспекты рассмотрения судом дел о нарушениях антимонопольного законодательства: процессуальный статус антимонопольного органа, проблемы доказывания по делам о нарушениях антимонопольного законодательства, сроки рассмотрения дел, состав </w:t>
      </w:r>
      <w:r w:rsidRPr="001B281A">
        <w:lastRenderedPageBreak/>
        <w:t>участников и другие элементы процедур рассмотрения дел о нарушении антимонопольного законодательства, особенности рассмотрения судами дел о нарушениях антимонопольного законодательства.</w:t>
      </w:r>
    </w:p>
    <w:p w:rsidR="00CA08D7" w:rsidRPr="001B281A" w:rsidRDefault="00CA08D7" w:rsidP="001B281A">
      <w:pPr>
        <w:pStyle w:val="Default"/>
        <w:spacing w:after="26"/>
        <w:ind w:firstLine="567"/>
      </w:pPr>
    </w:p>
    <w:p w:rsidR="00070F3D" w:rsidRPr="001B281A" w:rsidRDefault="00070F3D" w:rsidP="001B281A">
      <w:pPr>
        <w:pStyle w:val="a3"/>
        <w:spacing w:before="10"/>
        <w:ind w:firstLine="567"/>
      </w:pPr>
    </w:p>
    <w:p w:rsidR="0002799A" w:rsidRDefault="00CA08D7" w:rsidP="00CA08D7">
      <w:pPr>
        <w:pStyle w:val="1"/>
        <w:tabs>
          <w:tab w:val="left" w:pos="1188"/>
        </w:tabs>
        <w:spacing w:before="1" w:line="237" w:lineRule="auto"/>
        <w:ind w:left="0" w:right="1351" w:firstLine="1134"/>
        <w:jc w:val="center"/>
      </w:pPr>
      <w:bookmarkStart w:id="8" w:name="_bookmark7"/>
      <w:bookmarkEnd w:id="8"/>
      <w:r>
        <w:t>6. </w:t>
      </w:r>
      <w:r w:rsidR="005145EF">
        <w:t xml:space="preserve">МЕТОДИЧЕСКИЕ МАТЕРИАЛЫ, ОПРЕДЕЛЯЮЩИЕ </w:t>
      </w:r>
      <w:r>
        <w:t>П</w:t>
      </w:r>
      <w:r w:rsidR="005145EF">
        <w:t>РОЦЕДУРЫ ОЦЕНИВАНИЯ</w:t>
      </w:r>
    </w:p>
    <w:p w:rsidR="0002799A" w:rsidRDefault="0002799A">
      <w:pPr>
        <w:pStyle w:val="a3"/>
        <w:spacing w:before="8"/>
        <w:rPr>
          <w:b/>
          <w:sz w:val="23"/>
        </w:rPr>
      </w:pPr>
    </w:p>
    <w:p w:rsidR="006901DD" w:rsidRDefault="006901DD" w:rsidP="006901DD">
      <w:pPr>
        <w:pStyle w:val="a3"/>
        <w:ind w:right="454" w:firstLine="706"/>
        <w:jc w:val="both"/>
      </w:pPr>
      <w:r>
        <w:t>Комплект оценочных средств хранится на кафедре, подлежит обновлению по мере необходимости. Для п</w:t>
      </w:r>
      <w:r w:rsidR="008422D8">
        <w:t xml:space="preserve">ромежуточной аттестации </w:t>
      </w:r>
      <w:r>
        <w:t>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:rsidR="006901DD" w:rsidRDefault="006901DD" w:rsidP="006901DD">
      <w:pPr>
        <w:pStyle w:val="a3"/>
        <w:spacing w:before="1"/>
        <w:ind w:right="454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:rsidR="006901DD" w:rsidRDefault="006901DD" w:rsidP="006901DD">
      <w:pPr>
        <w:pStyle w:val="a3"/>
        <w:spacing w:before="66"/>
        <w:ind w:right="454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:rsidR="006901DD" w:rsidRDefault="006901DD" w:rsidP="006901DD">
      <w:pPr>
        <w:pStyle w:val="a3"/>
        <w:spacing w:before="3"/>
        <w:ind w:right="454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:rsidR="006901DD" w:rsidRDefault="006901DD" w:rsidP="006901DD">
      <w:pPr>
        <w:pStyle w:val="a3"/>
        <w:spacing w:before="1"/>
        <w:ind w:right="454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:rsidR="006901DD" w:rsidRDefault="006901DD" w:rsidP="006901DD">
      <w:pPr>
        <w:pStyle w:val="a3"/>
        <w:spacing w:line="242" w:lineRule="auto"/>
        <w:ind w:right="454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:rsidR="006901DD" w:rsidRDefault="006901DD" w:rsidP="006901DD">
      <w:pPr>
        <w:pStyle w:val="a3"/>
        <w:ind w:right="454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:rsidR="006901DD" w:rsidRDefault="006901DD" w:rsidP="006901DD">
      <w:pPr>
        <w:pStyle w:val="a3"/>
        <w:ind w:right="454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:rsidR="006901DD" w:rsidRDefault="006901DD" w:rsidP="006901DD">
      <w:pPr>
        <w:pStyle w:val="a3"/>
        <w:spacing w:line="237" w:lineRule="auto"/>
        <w:ind w:right="454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:rsidR="006901DD" w:rsidRDefault="006901DD" w:rsidP="006901DD">
      <w:pPr>
        <w:pStyle w:val="a3"/>
        <w:spacing w:before="1"/>
        <w:ind w:right="454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:rsidR="006901DD" w:rsidRDefault="006901DD" w:rsidP="006901DD">
      <w:pPr>
        <w:pStyle w:val="a3"/>
        <w:ind w:right="454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:rsidR="006901DD" w:rsidRDefault="006901DD" w:rsidP="006901DD">
      <w:pPr>
        <w:pStyle w:val="a3"/>
        <w:ind w:right="454" w:firstLine="720"/>
        <w:jc w:val="both"/>
      </w:pPr>
      <w:r>
        <w:t>При аттестации обучающихся учитываются следующие факторы:</w:t>
      </w:r>
    </w:p>
    <w:p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:rsidR="006901DD" w:rsidRDefault="006901DD" w:rsidP="006901DD">
      <w:pPr>
        <w:pStyle w:val="a5"/>
        <w:numPr>
          <w:ilvl w:val="0"/>
          <w:numId w:val="20"/>
        </w:numPr>
        <w:tabs>
          <w:tab w:val="left" w:pos="1294"/>
        </w:tabs>
        <w:ind w:left="0" w:right="454" w:firstLine="720"/>
        <w:jc w:val="both"/>
      </w:pPr>
      <w:r w:rsidRPr="001555F6">
        <w:rPr>
          <w:sz w:val="24"/>
        </w:rPr>
        <w:lastRenderedPageBreak/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:rsidR="006901DD" w:rsidRDefault="006901DD" w:rsidP="006901DD">
      <w:pPr>
        <w:pStyle w:val="a5"/>
        <w:numPr>
          <w:ilvl w:val="0"/>
          <w:numId w:val="19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454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:rsidR="006901DD" w:rsidRDefault="006901DD" w:rsidP="006901DD">
      <w:pPr>
        <w:pStyle w:val="a5"/>
        <w:numPr>
          <w:ilvl w:val="1"/>
          <w:numId w:val="19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:rsidR="006901DD" w:rsidRDefault="006901DD" w:rsidP="00B82323">
      <w:pPr>
        <w:pStyle w:val="a3"/>
        <w:ind w:right="454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</w:t>
      </w:r>
      <w:proofErr w:type="gramStart"/>
      <w:r>
        <w:t>навыков</w:t>
      </w:r>
      <w:proofErr w:type="gramEnd"/>
      <w:r>
        <w:t xml:space="preserve"> обучающихся требованиям, установленным образовательной программой. </w:t>
      </w:r>
    </w:p>
    <w:p w:rsidR="0002799A" w:rsidRDefault="006901DD" w:rsidP="00B82323">
      <w:pPr>
        <w:pStyle w:val="a3"/>
        <w:spacing w:before="7"/>
        <w:ind w:right="454"/>
        <w:jc w:val="both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:rsidR="006901DD" w:rsidRDefault="006901DD" w:rsidP="006901DD">
      <w:pPr>
        <w:pStyle w:val="a3"/>
        <w:spacing w:before="7"/>
        <w:ind w:right="454"/>
        <w:rPr>
          <w:sz w:val="23"/>
        </w:rPr>
      </w:pPr>
    </w:p>
    <w:p w:rsidR="0002799A" w:rsidRDefault="00264796" w:rsidP="00264796">
      <w:pPr>
        <w:pStyle w:val="1"/>
        <w:tabs>
          <w:tab w:val="left" w:pos="766"/>
        </w:tabs>
        <w:spacing w:line="237" w:lineRule="auto"/>
        <w:ind w:left="300" w:right="930"/>
        <w:jc w:val="center"/>
      </w:pPr>
      <w:bookmarkStart w:id="9" w:name="_bookmark8"/>
      <w:bookmarkEnd w:id="9"/>
      <w:r>
        <w:t>7. </w:t>
      </w:r>
      <w:r w:rsidR="005145EF">
        <w:t>ОСОБЕННОСТИ ОС</w:t>
      </w:r>
      <w:r>
        <w:t xml:space="preserve">ВОЕНИЯ ДИСЦИПЛИНЫ ДЛЯ ИНВАЛИДОВ </w:t>
      </w:r>
      <w:r w:rsidR="005145EF">
        <w:t>И ЛИЦ С ОГРАНИЧЕННЫМИ</w:t>
      </w:r>
      <w:r w:rsidR="005145EF">
        <w:rPr>
          <w:spacing w:val="-3"/>
        </w:rPr>
        <w:t xml:space="preserve"> </w:t>
      </w:r>
      <w:r w:rsidR="005145EF">
        <w:t>ВОЗМОЖНОСТЯМИ</w:t>
      </w:r>
    </w:p>
    <w:p w:rsidR="0002799A" w:rsidRDefault="0002799A">
      <w:pPr>
        <w:pStyle w:val="a3"/>
        <w:spacing w:before="8"/>
        <w:rPr>
          <w:b/>
          <w:sz w:val="23"/>
        </w:rPr>
      </w:pPr>
    </w:p>
    <w:p w:rsidR="0002799A" w:rsidRDefault="005145EF">
      <w:pPr>
        <w:pStyle w:val="a3"/>
        <w:ind w:left="300" w:right="720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:rsidR="0002799A" w:rsidRDefault="005145EF">
      <w:pPr>
        <w:pStyle w:val="a3"/>
        <w:spacing w:before="1"/>
        <w:ind w:left="300" w:right="716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:rsidR="0002799A" w:rsidRDefault="005145EF" w:rsidP="006901DD">
      <w:pPr>
        <w:pStyle w:val="a3"/>
        <w:spacing w:before="1"/>
        <w:ind w:left="300" w:right="713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</w:t>
      </w:r>
      <w:r w:rsidR="006901DD">
        <w:t xml:space="preserve"> </w:t>
      </w:r>
      <w:r>
        <w:t>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:rsidR="0002799A" w:rsidRDefault="0002799A">
      <w:pPr>
        <w:pStyle w:val="a3"/>
        <w:spacing w:before="2"/>
      </w:pPr>
    </w:p>
    <w:p w:rsidR="0002799A" w:rsidRDefault="005145EF">
      <w:pPr>
        <w:pStyle w:val="a3"/>
        <w:spacing w:after="6" w:line="237" w:lineRule="auto"/>
        <w:ind w:left="300" w:right="709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5645"/>
      </w:tblGrid>
      <w:tr w:rsidR="0002799A" w:rsidTr="00DD0071">
        <w:trPr>
          <w:trHeight w:val="513"/>
        </w:trPr>
        <w:tc>
          <w:tcPr>
            <w:tcW w:w="3543" w:type="dxa"/>
            <w:gridSpan w:val="2"/>
          </w:tcPr>
          <w:p w:rsidR="0002799A" w:rsidRDefault="005145EF">
            <w:pPr>
              <w:pStyle w:val="TableParagraph"/>
              <w:spacing w:line="254" w:lineRule="exact"/>
              <w:ind w:left="1224" w:right="430" w:hanging="764"/>
            </w:pPr>
            <w:r>
              <w:t>Категории обучающихся по нозологиям</w:t>
            </w:r>
          </w:p>
        </w:tc>
        <w:tc>
          <w:tcPr>
            <w:tcW w:w="5645" w:type="dxa"/>
          </w:tcPr>
          <w:p w:rsidR="0002799A" w:rsidRDefault="005145EF">
            <w:pPr>
              <w:pStyle w:val="TableParagraph"/>
              <w:spacing w:before="1"/>
              <w:ind w:left="2370" w:right="2293"/>
              <w:jc w:val="center"/>
            </w:pPr>
            <w:r>
              <w:t>Методы обучения</w:t>
            </w:r>
          </w:p>
        </w:tc>
      </w:tr>
      <w:tr w:rsidR="0002799A" w:rsidTr="00DD0071">
        <w:trPr>
          <w:trHeight w:val="1526"/>
        </w:trPr>
        <w:tc>
          <w:tcPr>
            <w:tcW w:w="1589" w:type="dxa"/>
            <w:vMerge w:val="restart"/>
          </w:tcPr>
          <w:p w:rsidR="0002799A" w:rsidRDefault="005145EF">
            <w:pPr>
              <w:pStyle w:val="TableParagraph"/>
              <w:spacing w:before="1"/>
              <w:ind w:left="110" w:right="114"/>
            </w:pPr>
            <w:r>
              <w:t>с нарушениями зрения</w:t>
            </w:r>
          </w:p>
        </w:tc>
        <w:tc>
          <w:tcPr>
            <w:tcW w:w="1954" w:type="dxa"/>
          </w:tcPr>
          <w:p w:rsidR="0002799A" w:rsidRDefault="005145EF">
            <w:pPr>
              <w:pStyle w:val="TableParagraph"/>
              <w:spacing w:before="1"/>
              <w:ind w:left="110" w:right="564"/>
            </w:pPr>
            <w:r>
              <w:t>Слепые. Способ восприятия информации:</w:t>
            </w:r>
          </w:p>
          <w:p w:rsidR="0002799A" w:rsidRDefault="005145EF">
            <w:pPr>
              <w:pStyle w:val="TableParagraph"/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5645" w:type="dxa"/>
            <w:vMerge w:val="restart"/>
          </w:tcPr>
          <w:p w:rsidR="0002799A" w:rsidRDefault="005145EF">
            <w:pPr>
              <w:pStyle w:val="TableParagraph"/>
              <w:spacing w:before="1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:rsidR="0002799A" w:rsidRDefault="005145EF">
            <w:pPr>
              <w:pStyle w:val="TableParagraph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:rsidR="0002799A" w:rsidRDefault="005145EF">
            <w:pPr>
              <w:pStyle w:val="TableParagraph"/>
              <w:spacing w:before="1"/>
              <w:ind w:left="111" w:right="100"/>
              <w:jc w:val="both"/>
            </w:pPr>
            <w:r>
              <w:lastRenderedPageBreak/>
              <w:t xml:space="preserve">визуально-кинестетические, предполагающие передачу и восприятие учебной информации при помощи зрения и осязания; </w:t>
            </w:r>
            <w:proofErr w:type="gramStart"/>
            <w:r>
              <w:t>аудио-визуальные</w:t>
            </w:r>
            <w:proofErr w:type="gramEnd"/>
            <w: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:rsidR="0002799A" w:rsidRDefault="005145EF">
            <w:pPr>
              <w:pStyle w:val="TableParagraph"/>
              <w:tabs>
                <w:tab w:val="left" w:pos="4036"/>
                <w:tab w:val="left" w:pos="6066"/>
              </w:tabs>
              <w:spacing w:line="242" w:lineRule="auto"/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2799A" w:rsidTr="00DD0071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:rsidR="0002799A" w:rsidRDefault="005145EF">
            <w:pPr>
              <w:pStyle w:val="TableParagraph"/>
              <w:spacing w:before="1"/>
              <w:ind w:left="110" w:right="344"/>
            </w:pPr>
            <w:r>
              <w:t>Слабовидящие. Способ восприятия информации: зрительно- осязательно-</w:t>
            </w:r>
          </w:p>
          <w:p w:rsidR="0002799A" w:rsidRDefault="005145EF">
            <w:pPr>
              <w:pStyle w:val="TableParagraph"/>
              <w:spacing w:line="242" w:lineRule="exact"/>
              <w:ind w:left="110"/>
            </w:pPr>
            <w:r>
              <w:t>слуховой</w:t>
            </w:r>
          </w:p>
        </w:tc>
        <w:tc>
          <w:tcPr>
            <w:tcW w:w="5645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</w:tr>
      <w:tr w:rsidR="0002799A" w:rsidTr="00DD0071">
        <w:trPr>
          <w:trHeight w:val="1521"/>
        </w:trPr>
        <w:tc>
          <w:tcPr>
            <w:tcW w:w="1589" w:type="dxa"/>
            <w:vMerge w:val="restart"/>
          </w:tcPr>
          <w:p w:rsidR="0002799A" w:rsidRDefault="005145EF">
            <w:pPr>
              <w:pStyle w:val="TableParagraph"/>
              <w:spacing w:line="249" w:lineRule="exact"/>
              <w:ind w:left="110"/>
            </w:pPr>
            <w:r>
              <w:lastRenderedPageBreak/>
              <w:t>С</w:t>
            </w:r>
          </w:p>
          <w:p w:rsidR="0002799A" w:rsidRDefault="005145EF">
            <w:pPr>
              <w:pStyle w:val="TableParagraph"/>
              <w:spacing w:before="1"/>
              <w:ind w:left="110" w:right="114"/>
            </w:pPr>
            <w:r>
              <w:t>нарушениями слуха</w:t>
            </w:r>
          </w:p>
        </w:tc>
        <w:tc>
          <w:tcPr>
            <w:tcW w:w="1954" w:type="dxa"/>
          </w:tcPr>
          <w:p w:rsidR="0002799A" w:rsidRDefault="005145EF">
            <w:pPr>
              <w:pStyle w:val="TableParagraph"/>
              <w:ind w:left="110" w:right="581"/>
            </w:pPr>
            <w:r>
              <w:t>Глухие. Способ восприятия информации: зрительно-</w:t>
            </w:r>
          </w:p>
          <w:p w:rsidR="0002799A" w:rsidRDefault="005145EF">
            <w:pPr>
              <w:pStyle w:val="TableParagraph"/>
              <w:spacing w:line="238" w:lineRule="exact"/>
              <w:ind w:left="110"/>
            </w:pPr>
            <w:r>
              <w:t>осязательный</w:t>
            </w:r>
          </w:p>
        </w:tc>
        <w:tc>
          <w:tcPr>
            <w:tcW w:w="5645" w:type="dxa"/>
            <w:vMerge w:val="restart"/>
          </w:tcPr>
          <w:p w:rsidR="0002799A" w:rsidRDefault="005145EF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:rsidR="0002799A" w:rsidRDefault="005145EF">
            <w:pPr>
              <w:pStyle w:val="TableParagraph"/>
              <w:ind w:left="111" w:right="105"/>
              <w:jc w:val="both"/>
            </w:pPr>
            <w:proofErr w:type="gramStart"/>
            <w:r>
              <w:t>аудио-визуальные</w:t>
            </w:r>
            <w:proofErr w:type="gramEnd"/>
            <w: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:rsidR="0002799A" w:rsidRDefault="005145EF">
            <w:pPr>
              <w:pStyle w:val="TableParagraph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:rsidR="0002799A" w:rsidRDefault="005145EF">
            <w:pPr>
              <w:pStyle w:val="TableParagraph"/>
              <w:tabs>
                <w:tab w:val="left" w:pos="4036"/>
                <w:tab w:val="left" w:pos="6068"/>
              </w:tabs>
              <w:ind w:left="111" w:right="106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2799A" w:rsidTr="00DD0071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:rsidR="0002799A" w:rsidRDefault="005145EF">
            <w:pPr>
              <w:pStyle w:val="TableParagraph"/>
              <w:spacing w:before="1"/>
              <w:ind w:left="110" w:right="156"/>
            </w:pPr>
            <w:r>
              <w:t>Слабослышащие. Способ восприятия информации: Зрительно- осязательно-</w:t>
            </w:r>
          </w:p>
          <w:p w:rsidR="0002799A" w:rsidRDefault="005145EF">
            <w:pPr>
              <w:pStyle w:val="TableParagraph"/>
              <w:spacing w:line="242" w:lineRule="exact"/>
              <w:ind w:left="110"/>
            </w:pPr>
            <w:r>
              <w:t>слуховой</w:t>
            </w:r>
          </w:p>
        </w:tc>
        <w:tc>
          <w:tcPr>
            <w:tcW w:w="5645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</w:tr>
      <w:tr w:rsidR="0002799A" w:rsidTr="00DD0071">
        <w:trPr>
          <w:trHeight w:val="1526"/>
        </w:trPr>
        <w:tc>
          <w:tcPr>
            <w:tcW w:w="1589" w:type="dxa"/>
          </w:tcPr>
          <w:p w:rsidR="0002799A" w:rsidRDefault="005145EF">
            <w:pPr>
              <w:pStyle w:val="TableParagraph"/>
              <w:spacing w:line="249" w:lineRule="exact"/>
              <w:ind w:left="110"/>
            </w:pPr>
            <w:r>
              <w:t>С</w:t>
            </w:r>
          </w:p>
          <w:p w:rsidR="0002799A" w:rsidRDefault="005145EF">
            <w:pPr>
              <w:pStyle w:val="TableParagraph"/>
              <w:spacing w:before="1"/>
              <w:ind w:left="110" w:right="114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:rsidR="0002799A" w:rsidRDefault="005145EF">
            <w:pPr>
              <w:pStyle w:val="TableParagraph"/>
              <w:ind w:left="110" w:right="581"/>
            </w:pPr>
            <w:r>
              <w:t>Способ восприятия информации: зрительно- осязательно-</w:t>
            </w:r>
          </w:p>
          <w:p w:rsidR="0002799A" w:rsidRDefault="005145EF">
            <w:pPr>
              <w:pStyle w:val="TableParagraph"/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5645" w:type="dxa"/>
          </w:tcPr>
          <w:p w:rsidR="0002799A" w:rsidRDefault="005145E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4" w:lineRule="exact"/>
              <w:ind w:hanging="361"/>
            </w:pPr>
            <w:r>
              <w:t>визуально-кинестетические;</w:t>
            </w:r>
          </w:p>
          <w:p w:rsidR="0002799A" w:rsidRDefault="005145E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proofErr w:type="gramStart"/>
            <w:r>
              <w:t>аудио-визуальные</w:t>
            </w:r>
            <w:proofErr w:type="gramEnd"/>
            <w:r>
              <w:t>;</w:t>
            </w:r>
          </w:p>
          <w:p w:rsidR="0002799A" w:rsidRDefault="005145E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:rsidR="0002799A" w:rsidRDefault="005145EF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ind w:hanging="361"/>
            </w:pPr>
            <w:r>
              <w:t>аудио-визуально-кинестетические.</w:t>
            </w:r>
          </w:p>
        </w:tc>
      </w:tr>
    </w:tbl>
    <w:p w:rsidR="0002799A" w:rsidRDefault="0002799A">
      <w:pPr>
        <w:pStyle w:val="a3"/>
        <w:spacing w:before="8"/>
      </w:pPr>
    </w:p>
    <w:p w:rsidR="0002799A" w:rsidRDefault="005145EF">
      <w:pPr>
        <w:pStyle w:val="a3"/>
        <w:ind w:left="1010"/>
      </w:pPr>
      <w:r>
        <w:t>Таблица 7.2. – Способы адаптации образовательных ресурсов.</w:t>
      </w:r>
    </w:p>
    <w:p w:rsidR="0002799A" w:rsidRDefault="005145EF">
      <w:pPr>
        <w:pStyle w:val="a3"/>
        <w:spacing w:before="22"/>
        <w:ind w:left="429"/>
      </w:pPr>
      <w:r>
        <w:t>Условные обозначения:</w:t>
      </w:r>
    </w:p>
    <w:p w:rsidR="0002799A" w:rsidRDefault="005145EF">
      <w:pPr>
        <w:pStyle w:val="a3"/>
        <w:spacing w:before="3"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:rsidR="0002799A" w:rsidRDefault="005145EF">
      <w:pPr>
        <w:pStyle w:val="a3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:rsidR="0002799A" w:rsidRDefault="005145EF">
      <w:pPr>
        <w:pStyle w:val="a3"/>
        <w:spacing w:before="1" w:after="6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1407"/>
        <w:gridCol w:w="1118"/>
        <w:gridCol w:w="1134"/>
        <w:gridCol w:w="1559"/>
        <w:gridCol w:w="1276"/>
      </w:tblGrid>
      <w:tr w:rsidR="0002799A" w:rsidTr="00DD0071">
        <w:trPr>
          <w:trHeight w:val="273"/>
        </w:trPr>
        <w:tc>
          <w:tcPr>
            <w:tcW w:w="2555" w:type="dxa"/>
            <w:vMerge w:val="restart"/>
          </w:tcPr>
          <w:p w:rsidR="0002799A" w:rsidRDefault="005145EF">
            <w:pPr>
              <w:pStyle w:val="TableParagraph"/>
              <w:spacing w:line="242" w:lineRule="auto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6494" w:type="dxa"/>
            <w:gridSpan w:val="5"/>
          </w:tcPr>
          <w:p w:rsidR="0002799A" w:rsidRDefault="005145EF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02799A" w:rsidTr="00DD0071">
        <w:trPr>
          <w:trHeight w:val="278"/>
        </w:trPr>
        <w:tc>
          <w:tcPr>
            <w:tcW w:w="2555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5218" w:type="dxa"/>
            <w:gridSpan w:val="4"/>
          </w:tcPr>
          <w:p w:rsidR="0002799A" w:rsidRDefault="005145EF">
            <w:pPr>
              <w:pStyle w:val="TableParagraph"/>
              <w:spacing w:before="1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276" w:type="dxa"/>
            <w:vMerge w:val="restart"/>
          </w:tcPr>
          <w:p w:rsidR="0002799A" w:rsidRDefault="005145EF">
            <w:pPr>
              <w:pStyle w:val="TableParagraph"/>
              <w:spacing w:before="1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02799A" w:rsidTr="00DD0071">
        <w:trPr>
          <w:trHeight w:val="1266"/>
        </w:trPr>
        <w:tc>
          <w:tcPr>
            <w:tcW w:w="2555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:rsidR="0002799A" w:rsidRDefault="005145EF">
            <w:pPr>
              <w:pStyle w:val="TableParagraph"/>
              <w:spacing w:line="249" w:lineRule="exact"/>
              <w:ind w:left="37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118" w:type="dxa"/>
          </w:tcPr>
          <w:p w:rsidR="0002799A" w:rsidRDefault="005145EF">
            <w:pPr>
              <w:pStyle w:val="TableParagraph"/>
              <w:spacing w:line="249" w:lineRule="exact"/>
              <w:ind w:left="196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34" w:type="dxa"/>
          </w:tcPr>
          <w:p w:rsidR="0002799A" w:rsidRDefault="005145EF">
            <w:pPr>
              <w:pStyle w:val="TableParagraph"/>
              <w:spacing w:line="249" w:lineRule="exact"/>
              <w:ind w:left="297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59" w:type="dxa"/>
          </w:tcPr>
          <w:p w:rsidR="0002799A" w:rsidRDefault="005145EF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:rsidR="0002799A" w:rsidRDefault="005145EF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</w:tr>
    </w:tbl>
    <w:p w:rsidR="0002799A" w:rsidRDefault="0002799A">
      <w:pPr>
        <w:rPr>
          <w:sz w:val="2"/>
          <w:szCs w:val="2"/>
        </w:rPr>
        <w:sectPr w:rsidR="0002799A" w:rsidSect="00F507BB">
          <w:pgSz w:w="11910" w:h="16840"/>
          <w:pgMar w:top="1040" w:right="995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02799A">
        <w:trPr>
          <w:trHeight w:val="2280"/>
        </w:trPr>
        <w:tc>
          <w:tcPr>
            <w:tcW w:w="1268" w:type="dxa"/>
            <w:vMerge w:val="restart"/>
          </w:tcPr>
          <w:p w:rsidR="0002799A" w:rsidRDefault="005145EF">
            <w:pPr>
              <w:pStyle w:val="TableParagraph"/>
              <w:spacing w:line="239" w:lineRule="exact"/>
              <w:ind w:left="9"/>
            </w:pPr>
            <w:r>
              <w:lastRenderedPageBreak/>
              <w:t>С</w:t>
            </w:r>
          </w:p>
          <w:p w:rsidR="0002799A" w:rsidRDefault="005145EF">
            <w:pPr>
              <w:pStyle w:val="TableParagraph"/>
              <w:spacing w:before="1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:rsidR="0002799A" w:rsidRDefault="005145EF">
            <w:pPr>
              <w:pStyle w:val="TableParagraph"/>
              <w:spacing w:line="239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:rsidR="0002799A" w:rsidRDefault="005145EF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:rsidR="0002799A" w:rsidRDefault="005145EF">
            <w:pPr>
              <w:pStyle w:val="TableParagraph"/>
              <w:spacing w:line="239" w:lineRule="exact"/>
              <w:ind w:left="646" w:right="646"/>
              <w:jc w:val="center"/>
            </w:pPr>
            <w:r>
              <w:t>АЭ</w:t>
            </w:r>
          </w:p>
          <w:p w:rsidR="0002799A" w:rsidRDefault="005145EF">
            <w:pPr>
              <w:pStyle w:val="TableParagraph"/>
              <w:spacing w:before="1"/>
              <w:ind w:left="176" w:right="174" w:hanging="1"/>
              <w:jc w:val="center"/>
            </w:pPr>
            <w:r>
              <w:t>(например, создание материальной модели графического объекта (3Dмодели)</w:t>
            </w:r>
          </w:p>
        </w:tc>
        <w:tc>
          <w:tcPr>
            <w:tcW w:w="1157" w:type="dxa"/>
          </w:tcPr>
          <w:p w:rsidR="0002799A" w:rsidRDefault="005145EF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:rsidR="0002799A" w:rsidRDefault="005145EF">
            <w:pPr>
              <w:pStyle w:val="TableParagraph"/>
              <w:spacing w:line="239" w:lineRule="exact"/>
              <w:ind w:left="249" w:right="256"/>
              <w:jc w:val="center"/>
            </w:pPr>
            <w:r>
              <w:t>АЭ</w:t>
            </w:r>
          </w:p>
          <w:p w:rsidR="0002799A" w:rsidRDefault="005145EF">
            <w:pPr>
              <w:pStyle w:val="TableParagraph"/>
              <w:spacing w:before="1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:rsidR="0002799A" w:rsidRDefault="005145EF">
            <w:pPr>
              <w:pStyle w:val="TableParagraph"/>
              <w:spacing w:line="239" w:lineRule="exact"/>
              <w:ind w:left="210" w:right="209"/>
              <w:jc w:val="center"/>
            </w:pPr>
            <w:r>
              <w:t>АЭ</w:t>
            </w:r>
          </w:p>
          <w:p w:rsidR="0002799A" w:rsidRDefault="005145EF">
            <w:pPr>
              <w:pStyle w:val="TableParagraph"/>
              <w:spacing w:before="1"/>
              <w:ind w:left="53" w:right="44" w:hanging="5"/>
              <w:jc w:val="center"/>
            </w:pPr>
            <w:r>
              <w:t xml:space="preserve">(например, печатный материал, </w:t>
            </w: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:rsidR="0002799A" w:rsidRDefault="005145EF">
            <w:pPr>
              <w:pStyle w:val="TableParagraph"/>
              <w:spacing w:before="1" w:line="248" w:lineRule="exact"/>
              <w:ind w:left="216" w:right="209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02799A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:rsidR="0002799A" w:rsidRDefault="005145EF">
            <w:pPr>
              <w:pStyle w:val="TableParagraph"/>
              <w:spacing w:line="237" w:lineRule="auto"/>
              <w:ind w:left="9" w:right="67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7" w:type="dxa"/>
          </w:tcPr>
          <w:p w:rsidR="0002799A" w:rsidRDefault="005145EF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:rsidR="0002799A" w:rsidRDefault="005145EF">
            <w:pPr>
              <w:pStyle w:val="TableParagraph"/>
              <w:spacing w:line="239" w:lineRule="exact"/>
              <w:ind w:left="646" w:right="646"/>
              <w:jc w:val="center"/>
            </w:pPr>
            <w:r>
              <w:t>АФ</w:t>
            </w:r>
          </w:p>
        </w:tc>
        <w:tc>
          <w:tcPr>
            <w:tcW w:w="1157" w:type="dxa"/>
          </w:tcPr>
          <w:p w:rsidR="0002799A" w:rsidRDefault="005145EF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:rsidR="0002799A" w:rsidRDefault="005145EF">
            <w:pPr>
              <w:pStyle w:val="TableParagraph"/>
              <w:spacing w:line="239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:rsidR="0002799A" w:rsidRDefault="005145EF">
            <w:pPr>
              <w:pStyle w:val="TableParagraph"/>
              <w:spacing w:line="239" w:lineRule="exact"/>
              <w:ind w:left="210" w:right="209"/>
              <w:jc w:val="center"/>
            </w:pPr>
            <w:r>
              <w:t>АФ</w:t>
            </w:r>
          </w:p>
        </w:tc>
      </w:tr>
      <w:tr w:rsidR="0002799A">
        <w:trPr>
          <w:trHeight w:val="1655"/>
        </w:trPr>
        <w:tc>
          <w:tcPr>
            <w:tcW w:w="1268" w:type="dxa"/>
            <w:vMerge w:val="restart"/>
          </w:tcPr>
          <w:p w:rsidR="0002799A" w:rsidRDefault="005145EF">
            <w:pPr>
              <w:pStyle w:val="TableParagraph"/>
              <w:spacing w:line="238" w:lineRule="exact"/>
              <w:ind w:left="9"/>
            </w:pPr>
            <w:r>
              <w:t>С</w:t>
            </w:r>
          </w:p>
          <w:p w:rsidR="0002799A" w:rsidRDefault="005145EF">
            <w:pPr>
              <w:pStyle w:val="TableParagraph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:rsidR="0002799A" w:rsidRDefault="005145EF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:rsidR="0002799A" w:rsidRDefault="005145EF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:rsidR="0002799A" w:rsidRDefault="005145EF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:rsidR="0002799A" w:rsidRDefault="005145EF">
            <w:pPr>
              <w:pStyle w:val="TableParagraph"/>
              <w:spacing w:line="238" w:lineRule="exact"/>
              <w:ind w:left="391" w:right="382"/>
              <w:jc w:val="center"/>
            </w:pPr>
            <w:r>
              <w:rPr>
                <w:spacing w:val="-6"/>
              </w:rPr>
              <w:t>АЭ</w:t>
            </w:r>
          </w:p>
          <w:p w:rsidR="0002799A" w:rsidRDefault="005145EF">
            <w:pPr>
              <w:pStyle w:val="TableParagraph"/>
              <w:ind w:left="9" w:right="102"/>
            </w:pPr>
            <w:r>
              <w:rPr>
                <w:spacing w:val="-1"/>
              </w:rPr>
              <w:t xml:space="preserve">(например, </w:t>
            </w:r>
            <w:r>
              <w:t xml:space="preserve">текстовое описание, </w:t>
            </w:r>
            <w:proofErr w:type="spellStart"/>
            <w:r>
              <w:t>гипер</w:t>
            </w:r>
            <w:proofErr w:type="spellEnd"/>
            <w:r>
              <w:t>- ссылки)</w:t>
            </w:r>
          </w:p>
        </w:tc>
        <w:tc>
          <w:tcPr>
            <w:tcW w:w="1560" w:type="dxa"/>
          </w:tcPr>
          <w:p w:rsidR="0002799A" w:rsidRDefault="005145EF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:rsidR="0002799A" w:rsidRDefault="005145EF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02799A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:rsidR="0002799A" w:rsidRDefault="0002799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:rsidR="0002799A" w:rsidRDefault="005145EF">
            <w:pPr>
              <w:pStyle w:val="TableParagraph"/>
              <w:spacing w:line="242" w:lineRule="auto"/>
              <w:ind w:left="9" w:right="49"/>
            </w:pPr>
            <w:proofErr w:type="spellStart"/>
            <w:r>
              <w:t>Слабослыша</w:t>
            </w:r>
            <w:proofErr w:type="spellEnd"/>
            <w:r>
              <w:t xml:space="preserve"> </w:t>
            </w:r>
            <w:proofErr w:type="spellStart"/>
            <w:r>
              <w:t>щие</w:t>
            </w:r>
            <w:proofErr w:type="spellEnd"/>
          </w:p>
        </w:tc>
        <w:tc>
          <w:tcPr>
            <w:tcW w:w="1407" w:type="dxa"/>
          </w:tcPr>
          <w:p w:rsidR="0002799A" w:rsidRDefault="005145EF">
            <w:pPr>
              <w:pStyle w:val="TableParagraph"/>
              <w:spacing w:line="240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:rsidR="0002799A" w:rsidRDefault="005145EF">
            <w:pPr>
              <w:pStyle w:val="TableParagraph"/>
              <w:spacing w:line="240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:rsidR="0002799A" w:rsidRDefault="005145EF">
            <w:pPr>
              <w:pStyle w:val="TableParagraph"/>
              <w:spacing w:line="240" w:lineRule="exact"/>
              <w:ind w:left="391" w:right="382"/>
              <w:jc w:val="center"/>
            </w:pPr>
            <w:r>
              <w:t>АФ</w:t>
            </w:r>
          </w:p>
        </w:tc>
        <w:tc>
          <w:tcPr>
            <w:tcW w:w="1560" w:type="dxa"/>
          </w:tcPr>
          <w:p w:rsidR="0002799A" w:rsidRDefault="005145EF">
            <w:pPr>
              <w:pStyle w:val="TableParagraph"/>
              <w:spacing w:line="240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:rsidR="0002799A" w:rsidRDefault="005145EF">
            <w:pPr>
              <w:pStyle w:val="TableParagraph"/>
              <w:spacing w:line="240" w:lineRule="exact"/>
              <w:ind w:left="6"/>
              <w:jc w:val="center"/>
            </w:pPr>
            <w:r>
              <w:t>+</w:t>
            </w:r>
          </w:p>
        </w:tc>
      </w:tr>
      <w:tr w:rsidR="0002799A">
        <w:trPr>
          <w:trHeight w:val="551"/>
        </w:trPr>
        <w:tc>
          <w:tcPr>
            <w:tcW w:w="2555" w:type="dxa"/>
            <w:gridSpan w:val="2"/>
          </w:tcPr>
          <w:p w:rsidR="0002799A" w:rsidRDefault="005145EF">
            <w:pPr>
              <w:pStyle w:val="TableParagraph"/>
              <w:spacing w:line="239" w:lineRule="exact"/>
              <w:ind w:left="9"/>
            </w:pPr>
            <w:r>
              <w:t>С нарушениями опорно-</w:t>
            </w:r>
          </w:p>
          <w:p w:rsidR="0002799A" w:rsidRDefault="005145EF">
            <w:pPr>
              <w:pStyle w:val="TableParagraph"/>
              <w:spacing w:before="1"/>
              <w:ind w:left="9"/>
            </w:pPr>
            <w:r>
              <w:t>двигательного аппарата</w:t>
            </w:r>
          </w:p>
        </w:tc>
        <w:tc>
          <w:tcPr>
            <w:tcW w:w="1407" w:type="dxa"/>
          </w:tcPr>
          <w:p w:rsidR="0002799A" w:rsidRDefault="005145EF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:rsidR="0002799A" w:rsidRDefault="005145EF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:rsidR="0002799A" w:rsidRDefault="005145EF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:rsidR="0002799A" w:rsidRDefault="005145EF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:rsidR="0002799A" w:rsidRDefault="005145EF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</w:tbl>
    <w:p w:rsidR="0002799A" w:rsidRDefault="0002799A">
      <w:pPr>
        <w:pStyle w:val="a3"/>
        <w:spacing w:before="9"/>
        <w:rPr>
          <w:sz w:val="14"/>
        </w:rPr>
      </w:pPr>
    </w:p>
    <w:p w:rsidR="0002799A" w:rsidRDefault="005145EF">
      <w:pPr>
        <w:pStyle w:val="a3"/>
        <w:spacing w:before="90" w:after="3" w:line="242" w:lineRule="auto"/>
        <w:ind w:left="300" w:right="709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02799A">
        <w:trPr>
          <w:trHeight w:val="906"/>
        </w:trPr>
        <w:tc>
          <w:tcPr>
            <w:tcW w:w="1839" w:type="dxa"/>
          </w:tcPr>
          <w:p w:rsidR="0002799A" w:rsidRDefault="005145EF">
            <w:pPr>
              <w:pStyle w:val="TableParagraph"/>
              <w:spacing w:before="49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:rsidR="0002799A" w:rsidRDefault="005145EF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02799A">
        <w:trPr>
          <w:trHeight w:val="1603"/>
        </w:trPr>
        <w:tc>
          <w:tcPr>
            <w:tcW w:w="1839" w:type="dxa"/>
          </w:tcPr>
          <w:p w:rsidR="0002799A" w:rsidRDefault="005145EF">
            <w:pPr>
              <w:pStyle w:val="TableParagraph"/>
              <w:spacing w:before="44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:rsidR="0002799A" w:rsidRDefault="005145EF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2"/>
              <w:ind w:right="11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:rsidR="0002799A" w:rsidRDefault="005145EF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1"/>
              <w:ind w:right="105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6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02799A">
        <w:trPr>
          <w:trHeight w:val="1430"/>
        </w:trPr>
        <w:tc>
          <w:tcPr>
            <w:tcW w:w="1839" w:type="dxa"/>
          </w:tcPr>
          <w:p w:rsidR="0002799A" w:rsidRDefault="005145EF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:rsidR="0002799A" w:rsidRDefault="005145EF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2"/>
              <w:ind w:right="119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:rsidR="0002799A" w:rsidRDefault="005145EF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2"/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02799A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:rsidR="0002799A" w:rsidRDefault="005145EF">
            <w:pPr>
              <w:pStyle w:val="TableParagraph"/>
              <w:spacing w:before="49" w:line="243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:rsidR="0002799A" w:rsidRDefault="005145EF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47" w:line="245" w:lineRule="exact"/>
            </w:pPr>
            <w:r>
              <w:t>письменная</w:t>
            </w:r>
            <w:r>
              <w:rPr>
                <w:spacing w:val="18"/>
              </w:rPr>
              <w:t xml:space="preserve"> </w:t>
            </w:r>
            <w:r>
              <w:t>проверка,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специальных</w:t>
            </w:r>
            <w:r>
              <w:rPr>
                <w:spacing w:val="20"/>
              </w:rPr>
              <w:t xml:space="preserve"> </w:t>
            </w:r>
            <w:r>
              <w:t>технических</w:t>
            </w:r>
            <w:r>
              <w:rPr>
                <w:spacing w:val="19"/>
              </w:rPr>
              <w:t xml:space="preserve"> </w:t>
            </w:r>
            <w:r>
              <w:t>средств</w:t>
            </w:r>
          </w:p>
        </w:tc>
      </w:tr>
      <w:tr w:rsidR="0002799A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before="5" w:line="229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02799A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1" w:line="231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02799A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before="3" w:line="233" w:lineRule="exact"/>
              <w:ind w:left="43"/>
            </w:pPr>
            <w:r>
              <w:t>коллоквиумы, отчеты и др.;</w:t>
            </w:r>
          </w:p>
        </w:tc>
      </w:tr>
      <w:tr w:rsidR="0002799A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02799A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54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51"/>
              </w:rPr>
              <w:t xml:space="preserve"> </w:t>
            </w:r>
            <w:r>
              <w:t>средств</w:t>
            </w:r>
          </w:p>
        </w:tc>
      </w:tr>
      <w:tr w:rsidR="0002799A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02799A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02799A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02799A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02799A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54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41"/>
              </w:rPr>
              <w:t xml:space="preserve"> </w:t>
            </w:r>
            <w:r>
              <w:t>средств</w:t>
            </w:r>
          </w:p>
        </w:tc>
      </w:tr>
      <w:tr w:rsidR="0002799A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02799A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spacing w:line="235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02799A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:rsidR="0002799A" w:rsidRDefault="0002799A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:rsidR="0002799A" w:rsidRDefault="005145EF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02799A">
        <w:trPr>
          <w:trHeight w:val="530"/>
        </w:trPr>
        <w:tc>
          <w:tcPr>
            <w:tcW w:w="1839" w:type="dxa"/>
            <w:tcBorders>
              <w:top w:val="nil"/>
            </w:tcBorders>
          </w:tcPr>
          <w:p w:rsidR="0002799A" w:rsidRDefault="0002799A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:rsidR="0002799A" w:rsidRDefault="005145EF">
            <w:pPr>
              <w:pStyle w:val="TableParagraph"/>
              <w:spacing w:line="247" w:lineRule="exact"/>
              <w:ind w:left="43"/>
            </w:pPr>
            <w:r>
              <w:t>передвижении и др.</w:t>
            </w:r>
          </w:p>
        </w:tc>
      </w:tr>
    </w:tbl>
    <w:p w:rsidR="0002799A" w:rsidRDefault="0002799A">
      <w:pPr>
        <w:spacing w:line="247" w:lineRule="exact"/>
        <w:sectPr w:rsidR="0002799A">
          <w:pgSz w:w="11910" w:h="16840"/>
          <w:pgMar w:top="1120" w:right="140" w:bottom="280" w:left="1400" w:header="720" w:footer="720" w:gutter="0"/>
          <w:cols w:space="720"/>
        </w:sectPr>
      </w:pPr>
    </w:p>
    <w:p w:rsidR="0002799A" w:rsidRDefault="005145EF" w:rsidP="00264796">
      <w:pPr>
        <w:pStyle w:val="1"/>
        <w:numPr>
          <w:ilvl w:val="1"/>
          <w:numId w:val="17"/>
        </w:numPr>
        <w:tabs>
          <w:tab w:val="left" w:pos="1179"/>
        </w:tabs>
        <w:spacing w:before="71" w:line="242" w:lineRule="auto"/>
        <w:ind w:right="1160" w:hanging="1786"/>
      </w:pPr>
      <w:bookmarkStart w:id="10" w:name="_bookmark9"/>
      <w:bookmarkEnd w:id="10"/>
      <w:r>
        <w:lastRenderedPageBreak/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:rsidR="0002799A" w:rsidRDefault="0002799A">
      <w:pPr>
        <w:pStyle w:val="a3"/>
        <w:spacing w:before="4"/>
        <w:rPr>
          <w:b/>
          <w:sz w:val="23"/>
        </w:rPr>
      </w:pPr>
    </w:p>
    <w:p w:rsidR="0002799A" w:rsidRDefault="005145EF">
      <w:pPr>
        <w:pStyle w:val="a3"/>
        <w:ind w:left="300" w:right="710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:rsidR="0002799A" w:rsidRDefault="005145EF">
      <w:pPr>
        <w:pStyle w:val="a3"/>
        <w:spacing w:before="1"/>
        <w:ind w:left="300" w:right="713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6901DD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:rsidR="0002799A" w:rsidRDefault="0002799A">
      <w:pPr>
        <w:pStyle w:val="a3"/>
        <w:spacing w:before="7"/>
      </w:pPr>
    </w:p>
    <w:p w:rsidR="0002799A" w:rsidRDefault="005145EF" w:rsidP="00264796">
      <w:pPr>
        <w:pStyle w:val="1"/>
        <w:numPr>
          <w:ilvl w:val="1"/>
          <w:numId w:val="17"/>
        </w:numPr>
        <w:tabs>
          <w:tab w:val="left" w:pos="953"/>
        </w:tabs>
        <w:spacing w:line="237" w:lineRule="auto"/>
        <w:ind w:left="2119" w:right="936" w:hanging="1590"/>
      </w:pPr>
      <w:bookmarkStart w:id="11" w:name="_bookmark10"/>
      <w:bookmarkEnd w:id="11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:rsidR="0002799A" w:rsidRDefault="0002799A">
      <w:pPr>
        <w:pStyle w:val="a3"/>
        <w:spacing w:before="8"/>
        <w:rPr>
          <w:b/>
          <w:sz w:val="23"/>
        </w:rPr>
      </w:pPr>
    </w:p>
    <w:p w:rsidR="0002799A" w:rsidRDefault="005145EF">
      <w:pPr>
        <w:pStyle w:val="a3"/>
        <w:ind w:left="300" w:right="709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:rsidR="0002799A" w:rsidRDefault="005145EF">
      <w:pPr>
        <w:pStyle w:val="a3"/>
        <w:spacing w:before="1"/>
        <w:ind w:left="300" w:right="712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02799A">
      <w:pgSz w:w="11910" w:h="16840"/>
      <w:pgMar w:top="1040" w:right="1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A112317"/>
    <w:multiLevelType w:val="hybridMultilevel"/>
    <w:tmpl w:val="B6E27098"/>
    <w:lvl w:ilvl="0" w:tplc="D4D202FE">
      <w:start w:val="1"/>
      <w:numFmt w:val="decimal"/>
      <w:lvlText w:val="%1."/>
      <w:lvlJc w:val="left"/>
      <w:pPr>
        <w:ind w:left="189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640622">
      <w:numFmt w:val="bullet"/>
      <w:lvlText w:val="•"/>
      <w:lvlJc w:val="left"/>
      <w:pPr>
        <w:ind w:left="1198" w:hanging="259"/>
      </w:pPr>
      <w:rPr>
        <w:rFonts w:hint="default"/>
        <w:lang w:val="ru-RU" w:eastAsia="en-US" w:bidi="ar-SA"/>
      </w:rPr>
    </w:lvl>
    <w:lvl w:ilvl="2" w:tplc="95125D68">
      <w:numFmt w:val="bullet"/>
      <w:lvlText w:val="•"/>
      <w:lvlJc w:val="left"/>
      <w:pPr>
        <w:ind w:left="2216" w:hanging="259"/>
      </w:pPr>
      <w:rPr>
        <w:rFonts w:hint="default"/>
        <w:lang w:val="ru-RU" w:eastAsia="en-US" w:bidi="ar-SA"/>
      </w:rPr>
    </w:lvl>
    <w:lvl w:ilvl="3" w:tplc="EF620412">
      <w:numFmt w:val="bullet"/>
      <w:lvlText w:val="•"/>
      <w:lvlJc w:val="left"/>
      <w:pPr>
        <w:ind w:left="3235" w:hanging="259"/>
      </w:pPr>
      <w:rPr>
        <w:rFonts w:hint="default"/>
        <w:lang w:val="ru-RU" w:eastAsia="en-US" w:bidi="ar-SA"/>
      </w:rPr>
    </w:lvl>
    <w:lvl w:ilvl="4" w:tplc="820C9A0E">
      <w:numFmt w:val="bullet"/>
      <w:lvlText w:val="•"/>
      <w:lvlJc w:val="left"/>
      <w:pPr>
        <w:ind w:left="4253" w:hanging="259"/>
      </w:pPr>
      <w:rPr>
        <w:rFonts w:hint="default"/>
        <w:lang w:val="ru-RU" w:eastAsia="en-US" w:bidi="ar-SA"/>
      </w:rPr>
    </w:lvl>
    <w:lvl w:ilvl="5" w:tplc="AFCA7B18">
      <w:numFmt w:val="bullet"/>
      <w:lvlText w:val="•"/>
      <w:lvlJc w:val="left"/>
      <w:pPr>
        <w:ind w:left="5272" w:hanging="259"/>
      </w:pPr>
      <w:rPr>
        <w:rFonts w:hint="default"/>
        <w:lang w:val="ru-RU" w:eastAsia="en-US" w:bidi="ar-SA"/>
      </w:rPr>
    </w:lvl>
    <w:lvl w:ilvl="6" w:tplc="AE103118">
      <w:numFmt w:val="bullet"/>
      <w:lvlText w:val="•"/>
      <w:lvlJc w:val="left"/>
      <w:pPr>
        <w:ind w:left="6290" w:hanging="259"/>
      </w:pPr>
      <w:rPr>
        <w:rFonts w:hint="default"/>
        <w:lang w:val="ru-RU" w:eastAsia="en-US" w:bidi="ar-SA"/>
      </w:rPr>
    </w:lvl>
    <w:lvl w:ilvl="7" w:tplc="C7FA49E6">
      <w:numFmt w:val="bullet"/>
      <w:lvlText w:val="•"/>
      <w:lvlJc w:val="left"/>
      <w:pPr>
        <w:ind w:left="7308" w:hanging="259"/>
      </w:pPr>
      <w:rPr>
        <w:rFonts w:hint="default"/>
        <w:lang w:val="ru-RU" w:eastAsia="en-US" w:bidi="ar-SA"/>
      </w:rPr>
    </w:lvl>
    <w:lvl w:ilvl="8" w:tplc="4B103694">
      <w:numFmt w:val="bullet"/>
      <w:lvlText w:val="•"/>
      <w:lvlJc w:val="left"/>
      <w:pPr>
        <w:ind w:left="8327" w:hanging="259"/>
      </w:pPr>
      <w:rPr>
        <w:rFonts w:hint="default"/>
        <w:lang w:val="ru-RU" w:eastAsia="en-US" w:bidi="ar-SA"/>
      </w:rPr>
    </w:lvl>
  </w:abstractNum>
  <w:abstractNum w:abstractNumId="2" w15:restartNumberingAfterBreak="0">
    <w:nsid w:val="1A4F753D"/>
    <w:multiLevelType w:val="hybridMultilevel"/>
    <w:tmpl w:val="DC82EAD4"/>
    <w:lvl w:ilvl="0" w:tplc="450C4324">
      <w:start w:val="1"/>
      <w:numFmt w:val="decimal"/>
      <w:lvlText w:val="%1."/>
      <w:lvlJc w:val="left"/>
      <w:pPr>
        <w:ind w:left="120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0952058C">
      <w:numFmt w:val="bullet"/>
      <w:lvlText w:val="•"/>
      <w:lvlJc w:val="left"/>
      <w:pPr>
        <w:ind w:left="2116" w:hanging="245"/>
      </w:pPr>
      <w:rPr>
        <w:rFonts w:hint="default"/>
        <w:lang w:val="ru-RU" w:eastAsia="en-US" w:bidi="ar-SA"/>
      </w:rPr>
    </w:lvl>
    <w:lvl w:ilvl="2" w:tplc="45DED84E">
      <w:numFmt w:val="bullet"/>
      <w:lvlText w:val="•"/>
      <w:lvlJc w:val="left"/>
      <w:pPr>
        <w:ind w:left="3032" w:hanging="245"/>
      </w:pPr>
      <w:rPr>
        <w:rFonts w:hint="default"/>
        <w:lang w:val="ru-RU" w:eastAsia="en-US" w:bidi="ar-SA"/>
      </w:rPr>
    </w:lvl>
    <w:lvl w:ilvl="3" w:tplc="CAF0EDF0">
      <w:numFmt w:val="bullet"/>
      <w:lvlText w:val="•"/>
      <w:lvlJc w:val="left"/>
      <w:pPr>
        <w:ind w:left="3949" w:hanging="245"/>
      </w:pPr>
      <w:rPr>
        <w:rFonts w:hint="default"/>
        <w:lang w:val="ru-RU" w:eastAsia="en-US" w:bidi="ar-SA"/>
      </w:rPr>
    </w:lvl>
    <w:lvl w:ilvl="4" w:tplc="9B849AB6">
      <w:numFmt w:val="bullet"/>
      <w:lvlText w:val="•"/>
      <w:lvlJc w:val="left"/>
      <w:pPr>
        <w:ind w:left="4865" w:hanging="245"/>
      </w:pPr>
      <w:rPr>
        <w:rFonts w:hint="default"/>
        <w:lang w:val="ru-RU" w:eastAsia="en-US" w:bidi="ar-SA"/>
      </w:rPr>
    </w:lvl>
    <w:lvl w:ilvl="5" w:tplc="D66459FC">
      <w:numFmt w:val="bullet"/>
      <w:lvlText w:val="•"/>
      <w:lvlJc w:val="left"/>
      <w:pPr>
        <w:ind w:left="5782" w:hanging="245"/>
      </w:pPr>
      <w:rPr>
        <w:rFonts w:hint="default"/>
        <w:lang w:val="ru-RU" w:eastAsia="en-US" w:bidi="ar-SA"/>
      </w:rPr>
    </w:lvl>
    <w:lvl w:ilvl="6" w:tplc="96E443D4">
      <w:numFmt w:val="bullet"/>
      <w:lvlText w:val="•"/>
      <w:lvlJc w:val="left"/>
      <w:pPr>
        <w:ind w:left="6698" w:hanging="245"/>
      </w:pPr>
      <w:rPr>
        <w:rFonts w:hint="default"/>
        <w:lang w:val="ru-RU" w:eastAsia="en-US" w:bidi="ar-SA"/>
      </w:rPr>
    </w:lvl>
    <w:lvl w:ilvl="7" w:tplc="90966864">
      <w:numFmt w:val="bullet"/>
      <w:lvlText w:val="•"/>
      <w:lvlJc w:val="left"/>
      <w:pPr>
        <w:ind w:left="7614" w:hanging="245"/>
      </w:pPr>
      <w:rPr>
        <w:rFonts w:hint="default"/>
        <w:lang w:val="ru-RU" w:eastAsia="en-US" w:bidi="ar-SA"/>
      </w:rPr>
    </w:lvl>
    <w:lvl w:ilvl="8" w:tplc="319CAA8E">
      <w:numFmt w:val="bullet"/>
      <w:lvlText w:val="•"/>
      <w:lvlJc w:val="left"/>
      <w:pPr>
        <w:ind w:left="8531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1C325B87"/>
    <w:multiLevelType w:val="hybridMultilevel"/>
    <w:tmpl w:val="1556D9F4"/>
    <w:lvl w:ilvl="0" w:tplc="EC80970C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70E288A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BE3EF7BA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34120788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31D8AB9C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EAF8BB12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1F7A00AA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F5EA9346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61429C46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4" w15:restartNumberingAfterBreak="0">
    <w:nsid w:val="206C1919"/>
    <w:multiLevelType w:val="hybridMultilevel"/>
    <w:tmpl w:val="0B10E020"/>
    <w:lvl w:ilvl="0" w:tplc="AA82AD7A">
      <w:start w:val="1"/>
      <w:numFmt w:val="decimal"/>
      <w:lvlText w:val="%1."/>
      <w:lvlJc w:val="left"/>
      <w:pPr>
        <w:ind w:left="12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552885E">
      <w:numFmt w:val="bullet"/>
      <w:lvlText w:val="•"/>
      <w:lvlJc w:val="left"/>
      <w:pPr>
        <w:ind w:left="2116" w:hanging="240"/>
      </w:pPr>
      <w:rPr>
        <w:rFonts w:hint="default"/>
        <w:lang w:val="ru-RU" w:eastAsia="en-US" w:bidi="ar-SA"/>
      </w:rPr>
    </w:lvl>
    <w:lvl w:ilvl="2" w:tplc="FEF8F5A2">
      <w:numFmt w:val="bullet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3" w:tplc="06A2B402">
      <w:numFmt w:val="bullet"/>
      <w:lvlText w:val="•"/>
      <w:lvlJc w:val="left"/>
      <w:pPr>
        <w:ind w:left="3949" w:hanging="240"/>
      </w:pPr>
      <w:rPr>
        <w:rFonts w:hint="default"/>
        <w:lang w:val="ru-RU" w:eastAsia="en-US" w:bidi="ar-SA"/>
      </w:rPr>
    </w:lvl>
    <w:lvl w:ilvl="4" w:tplc="3CDAE6C2">
      <w:numFmt w:val="bullet"/>
      <w:lvlText w:val="•"/>
      <w:lvlJc w:val="left"/>
      <w:pPr>
        <w:ind w:left="4865" w:hanging="240"/>
      </w:pPr>
      <w:rPr>
        <w:rFonts w:hint="default"/>
        <w:lang w:val="ru-RU" w:eastAsia="en-US" w:bidi="ar-SA"/>
      </w:rPr>
    </w:lvl>
    <w:lvl w:ilvl="5" w:tplc="515E0846">
      <w:numFmt w:val="bullet"/>
      <w:lvlText w:val="•"/>
      <w:lvlJc w:val="left"/>
      <w:pPr>
        <w:ind w:left="5782" w:hanging="240"/>
      </w:pPr>
      <w:rPr>
        <w:rFonts w:hint="default"/>
        <w:lang w:val="ru-RU" w:eastAsia="en-US" w:bidi="ar-SA"/>
      </w:rPr>
    </w:lvl>
    <w:lvl w:ilvl="6" w:tplc="B7B06094">
      <w:numFmt w:val="bullet"/>
      <w:lvlText w:val="•"/>
      <w:lvlJc w:val="left"/>
      <w:pPr>
        <w:ind w:left="6698" w:hanging="240"/>
      </w:pPr>
      <w:rPr>
        <w:rFonts w:hint="default"/>
        <w:lang w:val="ru-RU" w:eastAsia="en-US" w:bidi="ar-SA"/>
      </w:rPr>
    </w:lvl>
    <w:lvl w:ilvl="7" w:tplc="67440822">
      <w:numFmt w:val="bullet"/>
      <w:lvlText w:val="•"/>
      <w:lvlJc w:val="left"/>
      <w:pPr>
        <w:ind w:left="7614" w:hanging="240"/>
      </w:pPr>
      <w:rPr>
        <w:rFonts w:hint="default"/>
        <w:lang w:val="ru-RU" w:eastAsia="en-US" w:bidi="ar-SA"/>
      </w:rPr>
    </w:lvl>
    <w:lvl w:ilvl="8" w:tplc="725C9EBE">
      <w:numFmt w:val="bullet"/>
      <w:lvlText w:val="•"/>
      <w:lvlJc w:val="left"/>
      <w:pPr>
        <w:ind w:left="853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DA0033B"/>
    <w:multiLevelType w:val="multilevel"/>
    <w:tmpl w:val="ED44D678"/>
    <w:lvl w:ilvl="0">
      <w:start w:val="6"/>
      <w:numFmt w:val="decimal"/>
      <w:lvlText w:val="%1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7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7" w:hanging="422"/>
      </w:pPr>
      <w:rPr>
        <w:rFonts w:hint="default"/>
        <w:lang w:val="ru-RU" w:eastAsia="en-US" w:bidi="ar-SA"/>
      </w:rPr>
    </w:lvl>
  </w:abstractNum>
  <w:abstractNum w:abstractNumId="6" w15:restartNumberingAfterBreak="0">
    <w:nsid w:val="2DAC6A5D"/>
    <w:multiLevelType w:val="hybridMultilevel"/>
    <w:tmpl w:val="674680C2"/>
    <w:lvl w:ilvl="0" w:tplc="25EAF752">
      <w:start w:val="9"/>
      <w:numFmt w:val="decimal"/>
      <w:lvlText w:val="%1."/>
      <w:lvlJc w:val="left"/>
      <w:pPr>
        <w:ind w:left="1206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59EE3B4">
      <w:numFmt w:val="bullet"/>
      <w:lvlText w:val="•"/>
      <w:lvlJc w:val="left"/>
      <w:pPr>
        <w:ind w:left="2116" w:hanging="245"/>
      </w:pPr>
      <w:rPr>
        <w:rFonts w:hint="default"/>
        <w:lang w:val="ru-RU" w:eastAsia="en-US" w:bidi="ar-SA"/>
      </w:rPr>
    </w:lvl>
    <w:lvl w:ilvl="2" w:tplc="FF2E4918">
      <w:numFmt w:val="bullet"/>
      <w:lvlText w:val="•"/>
      <w:lvlJc w:val="left"/>
      <w:pPr>
        <w:ind w:left="3032" w:hanging="245"/>
      </w:pPr>
      <w:rPr>
        <w:rFonts w:hint="default"/>
        <w:lang w:val="ru-RU" w:eastAsia="en-US" w:bidi="ar-SA"/>
      </w:rPr>
    </w:lvl>
    <w:lvl w:ilvl="3" w:tplc="A8B21D58">
      <w:numFmt w:val="bullet"/>
      <w:lvlText w:val="•"/>
      <w:lvlJc w:val="left"/>
      <w:pPr>
        <w:ind w:left="3949" w:hanging="245"/>
      </w:pPr>
      <w:rPr>
        <w:rFonts w:hint="default"/>
        <w:lang w:val="ru-RU" w:eastAsia="en-US" w:bidi="ar-SA"/>
      </w:rPr>
    </w:lvl>
    <w:lvl w:ilvl="4" w:tplc="2986490A">
      <w:numFmt w:val="bullet"/>
      <w:lvlText w:val="•"/>
      <w:lvlJc w:val="left"/>
      <w:pPr>
        <w:ind w:left="4865" w:hanging="245"/>
      </w:pPr>
      <w:rPr>
        <w:rFonts w:hint="default"/>
        <w:lang w:val="ru-RU" w:eastAsia="en-US" w:bidi="ar-SA"/>
      </w:rPr>
    </w:lvl>
    <w:lvl w:ilvl="5" w:tplc="593E0828">
      <w:numFmt w:val="bullet"/>
      <w:lvlText w:val="•"/>
      <w:lvlJc w:val="left"/>
      <w:pPr>
        <w:ind w:left="5782" w:hanging="245"/>
      </w:pPr>
      <w:rPr>
        <w:rFonts w:hint="default"/>
        <w:lang w:val="ru-RU" w:eastAsia="en-US" w:bidi="ar-SA"/>
      </w:rPr>
    </w:lvl>
    <w:lvl w:ilvl="6" w:tplc="40428FAE">
      <w:numFmt w:val="bullet"/>
      <w:lvlText w:val="•"/>
      <w:lvlJc w:val="left"/>
      <w:pPr>
        <w:ind w:left="6698" w:hanging="245"/>
      </w:pPr>
      <w:rPr>
        <w:rFonts w:hint="default"/>
        <w:lang w:val="ru-RU" w:eastAsia="en-US" w:bidi="ar-SA"/>
      </w:rPr>
    </w:lvl>
    <w:lvl w:ilvl="7" w:tplc="6BC01D5A">
      <w:numFmt w:val="bullet"/>
      <w:lvlText w:val="•"/>
      <w:lvlJc w:val="left"/>
      <w:pPr>
        <w:ind w:left="7614" w:hanging="245"/>
      </w:pPr>
      <w:rPr>
        <w:rFonts w:hint="default"/>
        <w:lang w:val="ru-RU" w:eastAsia="en-US" w:bidi="ar-SA"/>
      </w:rPr>
    </w:lvl>
    <w:lvl w:ilvl="8" w:tplc="5870171E">
      <w:numFmt w:val="bullet"/>
      <w:lvlText w:val="•"/>
      <w:lvlJc w:val="left"/>
      <w:pPr>
        <w:ind w:left="8531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351526E0"/>
    <w:multiLevelType w:val="hybridMultilevel"/>
    <w:tmpl w:val="3678061C"/>
    <w:lvl w:ilvl="0" w:tplc="D9B48DB2">
      <w:start w:val="1"/>
      <w:numFmt w:val="decimal"/>
      <w:lvlText w:val="%1."/>
      <w:lvlJc w:val="left"/>
      <w:pPr>
        <w:ind w:left="189" w:hanging="754"/>
        <w:jc w:val="left"/>
      </w:pPr>
      <w:rPr>
        <w:rFonts w:hint="default"/>
        <w:w w:val="100"/>
        <w:lang w:val="ru-RU" w:eastAsia="en-US" w:bidi="ar-SA"/>
      </w:rPr>
    </w:lvl>
    <w:lvl w:ilvl="1" w:tplc="823CDE80">
      <w:numFmt w:val="bullet"/>
      <w:lvlText w:val="•"/>
      <w:lvlJc w:val="left"/>
      <w:pPr>
        <w:ind w:left="1198" w:hanging="754"/>
      </w:pPr>
      <w:rPr>
        <w:rFonts w:hint="default"/>
        <w:lang w:val="ru-RU" w:eastAsia="en-US" w:bidi="ar-SA"/>
      </w:rPr>
    </w:lvl>
    <w:lvl w:ilvl="2" w:tplc="64C2D172">
      <w:numFmt w:val="bullet"/>
      <w:lvlText w:val="•"/>
      <w:lvlJc w:val="left"/>
      <w:pPr>
        <w:ind w:left="2216" w:hanging="754"/>
      </w:pPr>
      <w:rPr>
        <w:rFonts w:hint="default"/>
        <w:lang w:val="ru-RU" w:eastAsia="en-US" w:bidi="ar-SA"/>
      </w:rPr>
    </w:lvl>
    <w:lvl w:ilvl="3" w:tplc="A6D23B62">
      <w:numFmt w:val="bullet"/>
      <w:lvlText w:val="•"/>
      <w:lvlJc w:val="left"/>
      <w:pPr>
        <w:ind w:left="3235" w:hanging="754"/>
      </w:pPr>
      <w:rPr>
        <w:rFonts w:hint="default"/>
        <w:lang w:val="ru-RU" w:eastAsia="en-US" w:bidi="ar-SA"/>
      </w:rPr>
    </w:lvl>
    <w:lvl w:ilvl="4" w:tplc="A0DE09EE">
      <w:numFmt w:val="bullet"/>
      <w:lvlText w:val="•"/>
      <w:lvlJc w:val="left"/>
      <w:pPr>
        <w:ind w:left="4253" w:hanging="754"/>
      </w:pPr>
      <w:rPr>
        <w:rFonts w:hint="default"/>
        <w:lang w:val="ru-RU" w:eastAsia="en-US" w:bidi="ar-SA"/>
      </w:rPr>
    </w:lvl>
    <w:lvl w:ilvl="5" w:tplc="39640FE4">
      <w:numFmt w:val="bullet"/>
      <w:lvlText w:val="•"/>
      <w:lvlJc w:val="left"/>
      <w:pPr>
        <w:ind w:left="5272" w:hanging="754"/>
      </w:pPr>
      <w:rPr>
        <w:rFonts w:hint="default"/>
        <w:lang w:val="ru-RU" w:eastAsia="en-US" w:bidi="ar-SA"/>
      </w:rPr>
    </w:lvl>
    <w:lvl w:ilvl="6" w:tplc="0D967408">
      <w:numFmt w:val="bullet"/>
      <w:lvlText w:val="•"/>
      <w:lvlJc w:val="left"/>
      <w:pPr>
        <w:ind w:left="6290" w:hanging="754"/>
      </w:pPr>
      <w:rPr>
        <w:rFonts w:hint="default"/>
        <w:lang w:val="ru-RU" w:eastAsia="en-US" w:bidi="ar-SA"/>
      </w:rPr>
    </w:lvl>
    <w:lvl w:ilvl="7" w:tplc="D2A0F644">
      <w:numFmt w:val="bullet"/>
      <w:lvlText w:val="•"/>
      <w:lvlJc w:val="left"/>
      <w:pPr>
        <w:ind w:left="7308" w:hanging="754"/>
      </w:pPr>
      <w:rPr>
        <w:rFonts w:hint="default"/>
        <w:lang w:val="ru-RU" w:eastAsia="en-US" w:bidi="ar-SA"/>
      </w:rPr>
    </w:lvl>
    <w:lvl w:ilvl="8" w:tplc="3FCCCF24">
      <w:numFmt w:val="bullet"/>
      <w:lvlText w:val="•"/>
      <w:lvlJc w:val="left"/>
      <w:pPr>
        <w:ind w:left="8327" w:hanging="754"/>
      </w:pPr>
      <w:rPr>
        <w:rFonts w:hint="default"/>
        <w:lang w:val="ru-RU" w:eastAsia="en-US" w:bidi="ar-SA"/>
      </w:rPr>
    </w:lvl>
  </w:abstractNum>
  <w:abstractNum w:abstractNumId="8" w15:restartNumberingAfterBreak="0">
    <w:nsid w:val="382A5C31"/>
    <w:multiLevelType w:val="multilevel"/>
    <w:tmpl w:val="F63270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478A2DE9"/>
    <w:multiLevelType w:val="multilevel"/>
    <w:tmpl w:val="654C845E"/>
    <w:lvl w:ilvl="0">
      <w:start w:val="1"/>
      <w:numFmt w:val="decimal"/>
      <w:lvlText w:val="%1."/>
      <w:lvlJc w:val="left"/>
      <w:pPr>
        <w:ind w:left="300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4A0901C8"/>
    <w:multiLevelType w:val="hybridMultilevel"/>
    <w:tmpl w:val="EBCEE390"/>
    <w:lvl w:ilvl="0" w:tplc="C038AD38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FCC2C98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1054D9E2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56C8A7A2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995C049A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F154D2DA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911ECEB0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E0B41ADA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61DC998A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2" w15:restartNumberingAfterBreak="0">
    <w:nsid w:val="4E846201"/>
    <w:multiLevelType w:val="hybridMultilevel"/>
    <w:tmpl w:val="2780B85C"/>
    <w:lvl w:ilvl="0" w:tplc="4BDCA4E2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64A5FB0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5444427A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D7F08916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A7DC3B4E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A0266A90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A87E5D10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AA62EF06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5F2226A4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3" w15:restartNumberingAfterBreak="0">
    <w:nsid w:val="5A1A57A2"/>
    <w:multiLevelType w:val="hybridMultilevel"/>
    <w:tmpl w:val="567C2EC6"/>
    <w:lvl w:ilvl="0" w:tplc="DDC2FD0A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038279E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2C1EC264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F718FC52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7B1C7AE4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E12CF6F6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EFA634B0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A98AC442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9E26BC3E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5BBB4D35"/>
    <w:multiLevelType w:val="hybridMultilevel"/>
    <w:tmpl w:val="56F8CC26"/>
    <w:lvl w:ilvl="0" w:tplc="8662E046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D0A2B3E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4082198A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28B87EB8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F72A957C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35709118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C65E7D92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D87204B4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C7A6ABC8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5" w15:restartNumberingAfterBreak="0">
    <w:nsid w:val="5BE52BE6"/>
    <w:multiLevelType w:val="hybridMultilevel"/>
    <w:tmpl w:val="98BCE9E0"/>
    <w:lvl w:ilvl="0" w:tplc="F51A8530">
      <w:start w:val="1"/>
      <w:numFmt w:val="decimal"/>
      <w:lvlText w:val="%1."/>
      <w:lvlJc w:val="left"/>
      <w:pPr>
        <w:ind w:left="32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F6AE28">
      <w:numFmt w:val="bullet"/>
      <w:lvlText w:val="•"/>
      <w:lvlJc w:val="left"/>
      <w:pPr>
        <w:ind w:left="1056" w:hanging="221"/>
      </w:pPr>
      <w:rPr>
        <w:rFonts w:hint="default"/>
        <w:lang w:val="ru-RU" w:eastAsia="en-US" w:bidi="ar-SA"/>
      </w:rPr>
    </w:lvl>
    <w:lvl w:ilvl="2" w:tplc="BC34B160">
      <w:numFmt w:val="bullet"/>
      <w:lvlText w:val="•"/>
      <w:lvlJc w:val="left"/>
      <w:pPr>
        <w:ind w:left="1793" w:hanging="221"/>
      </w:pPr>
      <w:rPr>
        <w:rFonts w:hint="default"/>
        <w:lang w:val="ru-RU" w:eastAsia="en-US" w:bidi="ar-SA"/>
      </w:rPr>
    </w:lvl>
    <w:lvl w:ilvl="3" w:tplc="44EA3796">
      <w:numFmt w:val="bullet"/>
      <w:lvlText w:val="•"/>
      <w:lvlJc w:val="left"/>
      <w:pPr>
        <w:ind w:left="2530" w:hanging="221"/>
      </w:pPr>
      <w:rPr>
        <w:rFonts w:hint="default"/>
        <w:lang w:val="ru-RU" w:eastAsia="en-US" w:bidi="ar-SA"/>
      </w:rPr>
    </w:lvl>
    <w:lvl w:ilvl="4" w:tplc="E1D8DE8A">
      <w:numFmt w:val="bullet"/>
      <w:lvlText w:val="•"/>
      <w:lvlJc w:val="left"/>
      <w:pPr>
        <w:ind w:left="3266" w:hanging="221"/>
      </w:pPr>
      <w:rPr>
        <w:rFonts w:hint="default"/>
        <w:lang w:val="ru-RU" w:eastAsia="en-US" w:bidi="ar-SA"/>
      </w:rPr>
    </w:lvl>
    <w:lvl w:ilvl="5" w:tplc="074C29BE">
      <w:numFmt w:val="bullet"/>
      <w:lvlText w:val="•"/>
      <w:lvlJc w:val="left"/>
      <w:pPr>
        <w:ind w:left="4003" w:hanging="221"/>
      </w:pPr>
      <w:rPr>
        <w:rFonts w:hint="default"/>
        <w:lang w:val="ru-RU" w:eastAsia="en-US" w:bidi="ar-SA"/>
      </w:rPr>
    </w:lvl>
    <w:lvl w:ilvl="6" w:tplc="CEF4FC82">
      <w:numFmt w:val="bullet"/>
      <w:lvlText w:val="•"/>
      <w:lvlJc w:val="left"/>
      <w:pPr>
        <w:ind w:left="4740" w:hanging="221"/>
      </w:pPr>
      <w:rPr>
        <w:rFonts w:hint="default"/>
        <w:lang w:val="ru-RU" w:eastAsia="en-US" w:bidi="ar-SA"/>
      </w:rPr>
    </w:lvl>
    <w:lvl w:ilvl="7" w:tplc="CA62B61A">
      <w:numFmt w:val="bullet"/>
      <w:lvlText w:val="•"/>
      <w:lvlJc w:val="left"/>
      <w:pPr>
        <w:ind w:left="5476" w:hanging="221"/>
      </w:pPr>
      <w:rPr>
        <w:rFonts w:hint="default"/>
        <w:lang w:val="ru-RU" w:eastAsia="en-US" w:bidi="ar-SA"/>
      </w:rPr>
    </w:lvl>
    <w:lvl w:ilvl="8" w:tplc="9274CE32">
      <w:numFmt w:val="bullet"/>
      <w:lvlText w:val="•"/>
      <w:lvlJc w:val="left"/>
      <w:pPr>
        <w:ind w:left="6213" w:hanging="221"/>
      </w:pPr>
      <w:rPr>
        <w:rFonts w:hint="default"/>
        <w:lang w:val="ru-RU" w:eastAsia="en-US" w:bidi="ar-SA"/>
      </w:rPr>
    </w:lvl>
  </w:abstractNum>
  <w:abstractNum w:abstractNumId="16" w15:restartNumberingAfterBreak="0">
    <w:nsid w:val="64560B25"/>
    <w:multiLevelType w:val="hybridMultilevel"/>
    <w:tmpl w:val="536EF8AA"/>
    <w:lvl w:ilvl="0" w:tplc="2F809E5E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6F6177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163E9860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16CAA2AA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BEF8A53C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7B7A528C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6" w:tplc="5E80DC98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64FC918C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8" w:tplc="1BC82B8C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79567A3"/>
    <w:multiLevelType w:val="hybridMultilevel"/>
    <w:tmpl w:val="6114D3F2"/>
    <w:lvl w:ilvl="0" w:tplc="90A6B694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2CFB30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424FE06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CF8CBCF4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6FFA5C32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50E60D4C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6F825DFC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1EE0E83A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923EF5FA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7BB061F0"/>
    <w:multiLevelType w:val="hybridMultilevel"/>
    <w:tmpl w:val="FC10A0E2"/>
    <w:lvl w:ilvl="0" w:tplc="8FC6178C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40344E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207CA356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AF32807A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393C450A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0012ED2E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B4C68222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ECEC9E24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4842844A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19" w15:restartNumberingAfterBreak="0">
    <w:nsid w:val="7C6E4A58"/>
    <w:multiLevelType w:val="hybridMultilevel"/>
    <w:tmpl w:val="9168B7D8"/>
    <w:lvl w:ilvl="0" w:tplc="617AE960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3EECDC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4BFA38C6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853CC2AA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703E5BA0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8E247AC6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9808FFEE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D8E68D38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3BEC26D0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3"/>
  </w:num>
  <w:num w:numId="5">
    <w:abstractNumId w:val="3"/>
  </w:num>
  <w:num w:numId="6">
    <w:abstractNumId w:val="16"/>
  </w:num>
  <w:num w:numId="7">
    <w:abstractNumId w:val="17"/>
  </w:num>
  <w:num w:numId="8">
    <w:abstractNumId w:val="19"/>
  </w:num>
  <w:num w:numId="9">
    <w:abstractNumId w:val="5"/>
  </w:num>
  <w:num w:numId="10">
    <w:abstractNumId w:val="1"/>
  </w:num>
  <w:num w:numId="11">
    <w:abstractNumId w:val="6"/>
  </w:num>
  <w:num w:numId="12">
    <w:abstractNumId w:val="4"/>
  </w:num>
  <w:num w:numId="13">
    <w:abstractNumId w:val="7"/>
  </w:num>
  <w:num w:numId="14">
    <w:abstractNumId w:val="2"/>
  </w:num>
  <w:num w:numId="15">
    <w:abstractNumId w:val="15"/>
  </w:num>
  <w:num w:numId="16">
    <w:abstractNumId w:val="18"/>
  </w:num>
  <w:num w:numId="17">
    <w:abstractNumId w:val="10"/>
  </w:num>
  <w:num w:numId="18">
    <w:abstractNumId w:val="8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99A"/>
    <w:rsid w:val="0002799A"/>
    <w:rsid w:val="00070F3D"/>
    <w:rsid w:val="001B281A"/>
    <w:rsid w:val="00264796"/>
    <w:rsid w:val="00312052"/>
    <w:rsid w:val="00343FFA"/>
    <w:rsid w:val="005145EF"/>
    <w:rsid w:val="005D56F4"/>
    <w:rsid w:val="005D7603"/>
    <w:rsid w:val="006347CD"/>
    <w:rsid w:val="006555A9"/>
    <w:rsid w:val="00656400"/>
    <w:rsid w:val="006901DD"/>
    <w:rsid w:val="006A6979"/>
    <w:rsid w:val="007463B6"/>
    <w:rsid w:val="007B74A5"/>
    <w:rsid w:val="008422D8"/>
    <w:rsid w:val="00B82323"/>
    <w:rsid w:val="00BC3C38"/>
    <w:rsid w:val="00CA08D7"/>
    <w:rsid w:val="00CB174A"/>
    <w:rsid w:val="00DD0071"/>
    <w:rsid w:val="00F507BB"/>
    <w:rsid w:val="00F8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64935"/>
  <w15:docId w15:val="{BB327AA7-173F-4F88-B369-9E09679F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4" w:right="412" w:hanging="545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300" w:hanging="24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070F3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19</Pages>
  <Words>6826</Words>
  <Characters>38909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Admin</cp:lastModifiedBy>
  <cp:revision>24</cp:revision>
  <dcterms:created xsi:type="dcterms:W3CDTF">2022-04-24T08:52:00Z</dcterms:created>
  <dcterms:modified xsi:type="dcterms:W3CDTF">2023-09-24T12:00:00Z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