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D6F1F6" w14:textId="77777777" w:rsidR="00376759" w:rsidRDefault="00376759" w:rsidP="00376759">
      <w:pPr>
        <w:jc w:val="center"/>
      </w:pPr>
      <w:r>
        <w:rPr>
          <w:b/>
          <w:bCs/>
          <w:sz w:val="28"/>
          <w:szCs w:val="28"/>
        </w:rPr>
        <w:t>Автономная некоммерческая организация высшего образования</w:t>
      </w:r>
    </w:p>
    <w:p w14:paraId="7C0D2422" w14:textId="77777777" w:rsidR="00376759" w:rsidRDefault="00376759" w:rsidP="00376759">
      <w:pPr>
        <w:jc w:val="center"/>
      </w:pPr>
      <w:r>
        <w:rPr>
          <w:b/>
          <w:bCs/>
          <w:sz w:val="28"/>
          <w:szCs w:val="28"/>
        </w:rPr>
        <w:t>«Международный банковский институт имени Анатолия Собчака»</w:t>
      </w:r>
    </w:p>
    <w:p w14:paraId="4862EE80" w14:textId="77777777" w:rsidR="007D1C00" w:rsidRDefault="007D1C00" w:rsidP="007D1C00">
      <w:pPr>
        <w:jc w:val="right"/>
        <w:rPr>
          <w:b/>
          <w:bCs/>
          <w:sz w:val="28"/>
          <w:szCs w:val="28"/>
        </w:rPr>
      </w:pPr>
    </w:p>
    <w:p w14:paraId="166471E7" w14:textId="77777777" w:rsidR="007D1C00" w:rsidRDefault="007D1C00" w:rsidP="007D1C00">
      <w:pPr>
        <w:jc w:val="right"/>
        <w:rPr>
          <w:b/>
          <w:bCs/>
          <w:sz w:val="28"/>
          <w:szCs w:val="28"/>
        </w:rPr>
      </w:pPr>
    </w:p>
    <w:p w14:paraId="267276BF" w14:textId="77777777" w:rsidR="007D1C00" w:rsidRDefault="007D1C00" w:rsidP="007D1C00">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7D1C00" w14:paraId="5B10A9A4" w14:textId="77777777" w:rsidTr="007D1C00">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10425056" w14:textId="77777777" w:rsidR="007D1C00" w:rsidRDefault="007D1C00">
            <w:pPr>
              <w:jc w:val="center"/>
              <w:rPr>
                <w:sz w:val="28"/>
                <w:szCs w:val="26"/>
                <w:lang w:val="en-US"/>
              </w:rPr>
            </w:pPr>
            <w:r>
              <w:rPr>
                <w:b/>
                <w:color w:val="000000"/>
                <w:sz w:val="28"/>
                <w:szCs w:val="26"/>
                <w:lang w:val="en-US"/>
              </w:rPr>
              <w:t>УТВЕРЖДАЮ</w:t>
            </w:r>
          </w:p>
        </w:tc>
      </w:tr>
      <w:tr w:rsidR="007D1C00" w14:paraId="3923FA80" w14:textId="77777777" w:rsidTr="007D1C00">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2948CD79" w14:textId="77777777" w:rsidR="007D1C00" w:rsidRDefault="007D1C00">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68FF6D14" w14:textId="77777777" w:rsidR="007D1C00" w:rsidRDefault="007D1C00">
            <w:pPr>
              <w:rPr>
                <w:sz w:val="24"/>
                <w:lang w:val="en-US"/>
              </w:rPr>
            </w:pPr>
          </w:p>
          <w:p w14:paraId="2A08751A" w14:textId="77777777" w:rsidR="007D1C00" w:rsidRDefault="007D1C00">
            <w:pPr>
              <w:rPr>
                <w:sz w:val="24"/>
                <w:lang w:val="en-US"/>
              </w:rPr>
            </w:pPr>
            <w:r>
              <w:rPr>
                <w:rFonts w:ascii="Arial" w:hAnsi="Arial" w:cs="Arial"/>
                <w:color w:val="000000"/>
                <w:sz w:val="24"/>
                <w:szCs w:val="20"/>
                <w:lang w:val="en-US"/>
              </w:rPr>
              <w:t>______________</w:t>
            </w:r>
            <w:r>
              <w:rPr>
                <w:sz w:val="24"/>
                <w:lang w:val="en-US"/>
              </w:rPr>
              <w:t xml:space="preserve">     </w:t>
            </w:r>
          </w:p>
          <w:p w14:paraId="2181424F" w14:textId="77777777" w:rsidR="007D1C00" w:rsidRDefault="007D1C00">
            <w:pPr>
              <w:rPr>
                <w:sz w:val="24"/>
                <w:lang w:val="en-US"/>
              </w:rPr>
            </w:pPr>
          </w:p>
          <w:p w14:paraId="76D99EB2" w14:textId="77777777" w:rsidR="007D1C00" w:rsidRDefault="007D1C00">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5AA163E" w14:textId="77777777" w:rsidR="007D1C00" w:rsidRDefault="007D1C00">
            <w:pPr>
              <w:rPr>
                <w:sz w:val="24"/>
                <w:lang w:val="en-US"/>
              </w:rPr>
            </w:pPr>
            <w:r>
              <w:rPr>
                <w:i/>
                <w:color w:val="000000"/>
                <w:sz w:val="24"/>
                <w:lang w:val="en-US"/>
              </w:rPr>
              <w:t>Сигова М.В.</w:t>
            </w:r>
          </w:p>
        </w:tc>
      </w:tr>
      <w:tr w:rsidR="007D1C00" w14:paraId="3C883752" w14:textId="77777777" w:rsidTr="007D1C00">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44DE042" w14:textId="77777777" w:rsidR="007D1C00" w:rsidRDefault="007D1C0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AA12310" w14:textId="77777777" w:rsidR="007D1C00" w:rsidRDefault="007D1C00">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2CAE38D" w14:textId="77777777" w:rsidR="007D1C00" w:rsidRDefault="007D1C00">
            <w:pPr>
              <w:rPr>
                <w:sz w:val="24"/>
                <w:lang w:val="en-US"/>
              </w:rPr>
            </w:pPr>
          </w:p>
        </w:tc>
      </w:tr>
      <w:tr w:rsidR="007D1C00" w14:paraId="4B77B829" w14:textId="77777777" w:rsidTr="007D1C00">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50BF06E1" w14:textId="77777777" w:rsidR="007D1C00" w:rsidRDefault="007D1C00">
            <w:pPr>
              <w:jc w:val="center"/>
              <w:rPr>
                <w:sz w:val="20"/>
                <w:szCs w:val="20"/>
                <w:lang w:val="en-US"/>
              </w:rPr>
            </w:pPr>
            <w:r>
              <w:rPr>
                <w:rFonts w:ascii="Arial" w:hAnsi="Arial" w:cs="Arial"/>
                <w:color w:val="000000"/>
                <w:sz w:val="20"/>
                <w:szCs w:val="20"/>
                <w:lang w:val="en-US"/>
              </w:rPr>
              <w:t>"___" ____________ 20___ г.</w:t>
            </w:r>
          </w:p>
        </w:tc>
      </w:tr>
    </w:tbl>
    <w:p w14:paraId="4AE0CF3E" w14:textId="77777777" w:rsidR="007D1C00" w:rsidRDefault="007D1C00" w:rsidP="007D1C00">
      <w:pPr>
        <w:jc w:val="right"/>
      </w:pPr>
    </w:p>
    <w:p w14:paraId="2D7B48E7" w14:textId="77777777" w:rsidR="007D1C00" w:rsidRDefault="007D1C00" w:rsidP="007D1C00">
      <w:pPr>
        <w:jc w:val="right"/>
      </w:pPr>
    </w:p>
    <w:p w14:paraId="6DA8956A" w14:textId="77777777" w:rsidR="007D1C00" w:rsidRDefault="007D1C00" w:rsidP="007D1C00">
      <w:pPr>
        <w:jc w:val="right"/>
      </w:pPr>
    </w:p>
    <w:p w14:paraId="76F52148" w14:textId="77777777" w:rsidR="007D1C00" w:rsidRDefault="007D1C00" w:rsidP="007D1C00">
      <w:pPr>
        <w:jc w:val="right"/>
      </w:pPr>
      <w:bookmarkStart w:id="0" w:name="_GoBack"/>
      <w:bookmarkEnd w:id="0"/>
    </w:p>
    <w:p w14:paraId="350AAE7C" w14:textId="77777777" w:rsidR="007D1C00" w:rsidRDefault="007D1C00" w:rsidP="007D1C00">
      <w:pPr>
        <w:jc w:val="right"/>
      </w:pPr>
    </w:p>
    <w:p w14:paraId="76CF8C47" w14:textId="77777777" w:rsidR="007D1C00" w:rsidRDefault="007D1C00" w:rsidP="007D1C00">
      <w:pPr>
        <w:ind w:left="5812" w:right="1044"/>
      </w:pPr>
    </w:p>
    <w:p w14:paraId="1345671F" w14:textId="77777777" w:rsidR="007D1C00" w:rsidRDefault="007D1C00" w:rsidP="007D1C00">
      <w:r>
        <w:rPr>
          <w:sz w:val="28"/>
          <w:szCs w:val="28"/>
        </w:rPr>
        <w:t xml:space="preserve"> </w:t>
      </w:r>
    </w:p>
    <w:p w14:paraId="1F302E48" w14:textId="16209B86" w:rsidR="00376759" w:rsidRDefault="00376759" w:rsidP="00376759">
      <w:pPr>
        <w:jc w:val="right"/>
      </w:pPr>
      <w:r>
        <w:rPr>
          <w:b/>
          <w:bCs/>
          <w:sz w:val="28"/>
          <w:szCs w:val="28"/>
        </w:rPr>
        <w:t xml:space="preserve"> </w:t>
      </w:r>
    </w:p>
    <w:p w14:paraId="0035B09A" w14:textId="01A5FE97" w:rsidR="00376759" w:rsidRDefault="00376759" w:rsidP="00C32494">
      <w:pPr>
        <w:jc w:val="right"/>
      </w:pPr>
    </w:p>
    <w:p w14:paraId="26C4AFEE" w14:textId="57FE3B1C" w:rsidR="00376759" w:rsidRDefault="00376759" w:rsidP="00376759">
      <w:r>
        <w:rPr>
          <w:sz w:val="28"/>
          <w:szCs w:val="28"/>
        </w:rPr>
        <w:t xml:space="preserve"> </w:t>
      </w:r>
    </w:p>
    <w:p w14:paraId="629E08D7" w14:textId="77777777" w:rsidR="00376759" w:rsidRDefault="00376759" w:rsidP="00376759">
      <w:pPr>
        <w:jc w:val="center"/>
      </w:pPr>
      <w:r>
        <w:rPr>
          <w:b/>
          <w:bCs/>
          <w:sz w:val="28"/>
          <w:szCs w:val="28"/>
        </w:rPr>
        <w:t xml:space="preserve">Рабочая программа дисциплины </w:t>
      </w:r>
    </w:p>
    <w:p w14:paraId="63C5FDFD" w14:textId="3F73CB86" w:rsidR="00376759" w:rsidRDefault="00376759" w:rsidP="00376759">
      <w:pPr>
        <w:jc w:val="center"/>
      </w:pPr>
      <w:r>
        <w:rPr>
          <w:b/>
          <w:bCs/>
          <w:color w:val="000000" w:themeColor="text1"/>
          <w:sz w:val="28"/>
          <w:szCs w:val="28"/>
        </w:rPr>
        <w:t>«Земельное право»</w:t>
      </w:r>
    </w:p>
    <w:p w14:paraId="3DADC39A" w14:textId="77777777" w:rsidR="00376759" w:rsidRDefault="00376759" w:rsidP="00376759">
      <w:pPr>
        <w:jc w:val="center"/>
      </w:pPr>
      <w:r>
        <w:rPr>
          <w:b/>
          <w:bCs/>
          <w:sz w:val="28"/>
          <w:szCs w:val="28"/>
        </w:rPr>
        <w:t xml:space="preserve"> </w:t>
      </w:r>
    </w:p>
    <w:p w14:paraId="4E35CBFA" w14:textId="77777777" w:rsidR="00376759" w:rsidRDefault="00376759" w:rsidP="00376759">
      <w:pPr>
        <w:jc w:val="center"/>
      </w:pPr>
      <w:r>
        <w:rPr>
          <w:b/>
          <w:bCs/>
          <w:sz w:val="28"/>
          <w:szCs w:val="28"/>
        </w:rPr>
        <w:t xml:space="preserve"> </w:t>
      </w:r>
    </w:p>
    <w:p w14:paraId="00DF1848" w14:textId="77777777" w:rsidR="00376759" w:rsidRDefault="00376759" w:rsidP="00376759">
      <w:pPr>
        <w:rPr>
          <w:sz w:val="28"/>
          <w:szCs w:val="28"/>
        </w:rPr>
      </w:pPr>
      <w:r>
        <w:rPr>
          <w:sz w:val="28"/>
          <w:szCs w:val="28"/>
        </w:rPr>
        <w:t xml:space="preserve">Направление подготовки: </w:t>
      </w:r>
      <w:r>
        <w:rPr>
          <w:i/>
          <w:iCs/>
          <w:sz w:val="28"/>
          <w:szCs w:val="28"/>
        </w:rPr>
        <w:t xml:space="preserve">40.03.01 Юриспруденция </w:t>
      </w:r>
    </w:p>
    <w:p w14:paraId="09B32933" w14:textId="77777777" w:rsidR="00376759" w:rsidRDefault="00376759" w:rsidP="00376759">
      <w:pPr>
        <w:rPr>
          <w:sz w:val="28"/>
          <w:szCs w:val="28"/>
        </w:rPr>
      </w:pPr>
    </w:p>
    <w:p w14:paraId="39402EFE" w14:textId="77777777" w:rsidR="00376759" w:rsidRDefault="00376759" w:rsidP="00376759">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6E57A4B8" w14:textId="77777777" w:rsidR="00376759" w:rsidRDefault="00376759" w:rsidP="00376759">
      <w:pPr>
        <w:rPr>
          <w:sz w:val="28"/>
          <w:szCs w:val="28"/>
        </w:rPr>
      </w:pPr>
    </w:p>
    <w:p w14:paraId="3357124B" w14:textId="77777777" w:rsidR="00376759" w:rsidRDefault="00376759" w:rsidP="00376759">
      <w:r>
        <w:rPr>
          <w:sz w:val="28"/>
          <w:szCs w:val="28"/>
        </w:rPr>
        <w:t xml:space="preserve">Уровень высшего образования: </w:t>
      </w:r>
      <w:r>
        <w:rPr>
          <w:i/>
          <w:iCs/>
          <w:sz w:val="28"/>
          <w:szCs w:val="28"/>
        </w:rPr>
        <w:t>бакалавриат</w:t>
      </w:r>
    </w:p>
    <w:p w14:paraId="2E658D01" w14:textId="77777777" w:rsidR="00376759" w:rsidRDefault="00376759" w:rsidP="00376759">
      <w:r>
        <w:rPr>
          <w:sz w:val="28"/>
          <w:szCs w:val="28"/>
        </w:rPr>
        <w:t xml:space="preserve"> </w:t>
      </w:r>
    </w:p>
    <w:p w14:paraId="08DF3D54" w14:textId="77777777" w:rsidR="00376759" w:rsidRDefault="00376759" w:rsidP="00376759">
      <w:pPr>
        <w:rPr>
          <w:sz w:val="28"/>
          <w:szCs w:val="28"/>
        </w:rPr>
      </w:pPr>
      <w:r>
        <w:rPr>
          <w:sz w:val="28"/>
          <w:szCs w:val="28"/>
        </w:rPr>
        <w:t xml:space="preserve">Форма обучения: </w:t>
      </w:r>
      <w:r>
        <w:rPr>
          <w:i/>
          <w:iCs/>
          <w:sz w:val="28"/>
          <w:szCs w:val="28"/>
        </w:rPr>
        <w:t>очная</w:t>
      </w:r>
    </w:p>
    <w:p w14:paraId="77406A72" w14:textId="77777777" w:rsidR="00376759" w:rsidRDefault="00376759" w:rsidP="00376759">
      <w:r>
        <w:rPr>
          <w:sz w:val="28"/>
          <w:szCs w:val="28"/>
        </w:rPr>
        <w:t xml:space="preserve"> </w:t>
      </w:r>
    </w:p>
    <w:p w14:paraId="7D409AAF" w14:textId="77777777" w:rsidR="00376759" w:rsidRDefault="00376759" w:rsidP="00376759">
      <w:r>
        <w:rPr>
          <w:sz w:val="28"/>
          <w:szCs w:val="28"/>
        </w:rPr>
        <w:t xml:space="preserve"> </w:t>
      </w:r>
    </w:p>
    <w:p w14:paraId="327B34C5" w14:textId="77777777" w:rsidR="00376759" w:rsidRDefault="00376759" w:rsidP="00376759">
      <w:r>
        <w:rPr>
          <w:sz w:val="24"/>
          <w:szCs w:val="24"/>
        </w:rPr>
        <w:t xml:space="preserve"> </w:t>
      </w:r>
    </w:p>
    <w:p w14:paraId="3BA43385" w14:textId="77777777" w:rsidR="00376759" w:rsidRDefault="00376759" w:rsidP="00376759">
      <w:r>
        <w:rPr>
          <w:sz w:val="24"/>
          <w:szCs w:val="24"/>
        </w:rPr>
        <w:t xml:space="preserve"> </w:t>
      </w:r>
    </w:p>
    <w:p w14:paraId="255959DF" w14:textId="77777777" w:rsidR="00376759" w:rsidRDefault="00376759" w:rsidP="00376759">
      <w:pPr>
        <w:spacing w:line="276" w:lineRule="auto"/>
      </w:pPr>
      <w:r>
        <w:rPr>
          <w:b/>
          <w:bCs/>
          <w:sz w:val="28"/>
          <w:szCs w:val="28"/>
        </w:rPr>
        <w:t xml:space="preserve"> </w:t>
      </w:r>
      <w:r>
        <w:rPr>
          <w:sz w:val="28"/>
          <w:szCs w:val="28"/>
        </w:rPr>
        <w:t>Составитель(и):</w:t>
      </w:r>
    </w:p>
    <w:p w14:paraId="6FD990B5" w14:textId="77777777" w:rsidR="00376759" w:rsidRDefault="00376759" w:rsidP="00376759">
      <w:pPr>
        <w:spacing w:line="276" w:lineRule="auto"/>
      </w:pPr>
      <w:r>
        <w:rPr>
          <w:sz w:val="28"/>
          <w:szCs w:val="28"/>
        </w:rPr>
        <w:t>доцент, к.ю.н., Логвинович А.В.</w:t>
      </w:r>
    </w:p>
    <w:p w14:paraId="089161A6" w14:textId="77777777" w:rsidR="00376759" w:rsidRDefault="00376759" w:rsidP="00376759">
      <w:r>
        <w:rPr>
          <w:sz w:val="28"/>
          <w:szCs w:val="28"/>
        </w:rPr>
        <w:t xml:space="preserve">            </w:t>
      </w:r>
    </w:p>
    <w:p w14:paraId="4C5BD460" w14:textId="77777777" w:rsidR="00376759" w:rsidRDefault="00376759" w:rsidP="00376759">
      <w:r>
        <w:rPr>
          <w:sz w:val="28"/>
          <w:szCs w:val="28"/>
        </w:rPr>
        <w:t xml:space="preserve"> </w:t>
      </w:r>
    </w:p>
    <w:p w14:paraId="79EF541E" w14:textId="77777777" w:rsidR="00376759" w:rsidRDefault="00376759" w:rsidP="00376759">
      <w:pPr>
        <w:jc w:val="center"/>
        <w:rPr>
          <w:sz w:val="28"/>
          <w:szCs w:val="28"/>
        </w:rPr>
      </w:pPr>
    </w:p>
    <w:p w14:paraId="09BE5A74" w14:textId="77777777" w:rsidR="00376759" w:rsidRDefault="00376759" w:rsidP="00376759">
      <w:pPr>
        <w:jc w:val="center"/>
        <w:rPr>
          <w:sz w:val="28"/>
          <w:szCs w:val="28"/>
        </w:rPr>
      </w:pPr>
    </w:p>
    <w:p w14:paraId="66A0BFAC" w14:textId="77777777" w:rsidR="00376759" w:rsidRDefault="00376759" w:rsidP="00376759">
      <w:pPr>
        <w:jc w:val="center"/>
        <w:rPr>
          <w:sz w:val="28"/>
          <w:szCs w:val="28"/>
        </w:rPr>
      </w:pPr>
    </w:p>
    <w:p w14:paraId="3FE617C7" w14:textId="77777777" w:rsidR="00376759" w:rsidRDefault="00376759" w:rsidP="00376759">
      <w:pPr>
        <w:jc w:val="center"/>
        <w:rPr>
          <w:sz w:val="28"/>
          <w:szCs w:val="28"/>
        </w:rPr>
      </w:pPr>
    </w:p>
    <w:p w14:paraId="792B1584" w14:textId="77777777" w:rsidR="00376759" w:rsidRDefault="00376759" w:rsidP="00376759">
      <w:pPr>
        <w:jc w:val="center"/>
        <w:rPr>
          <w:sz w:val="28"/>
          <w:szCs w:val="28"/>
        </w:rPr>
      </w:pPr>
    </w:p>
    <w:p w14:paraId="04E55C32" w14:textId="77777777" w:rsidR="00376759" w:rsidRDefault="00376759" w:rsidP="00376759">
      <w:pPr>
        <w:jc w:val="center"/>
        <w:rPr>
          <w:sz w:val="28"/>
          <w:szCs w:val="28"/>
        </w:rPr>
      </w:pPr>
    </w:p>
    <w:p w14:paraId="6E0EABB9" w14:textId="77777777" w:rsidR="00376759" w:rsidRDefault="00376759" w:rsidP="00376759">
      <w:pPr>
        <w:jc w:val="center"/>
      </w:pPr>
      <w:r>
        <w:rPr>
          <w:sz w:val="28"/>
          <w:szCs w:val="28"/>
        </w:rPr>
        <w:t xml:space="preserve"> </w:t>
      </w:r>
    </w:p>
    <w:p w14:paraId="43DED5F0" w14:textId="77777777" w:rsidR="00376759" w:rsidRDefault="00376759" w:rsidP="00376759">
      <w:pPr>
        <w:jc w:val="center"/>
      </w:pPr>
      <w:r>
        <w:rPr>
          <w:sz w:val="28"/>
          <w:szCs w:val="28"/>
        </w:rPr>
        <w:t xml:space="preserve"> </w:t>
      </w:r>
    </w:p>
    <w:p w14:paraId="56C22A3C" w14:textId="77777777" w:rsidR="00376759" w:rsidRDefault="00376759" w:rsidP="00376759">
      <w:pPr>
        <w:jc w:val="center"/>
      </w:pPr>
      <w:r>
        <w:rPr>
          <w:sz w:val="28"/>
          <w:szCs w:val="28"/>
        </w:rPr>
        <w:t xml:space="preserve"> </w:t>
      </w:r>
    </w:p>
    <w:p w14:paraId="71DB15A9" w14:textId="77777777" w:rsidR="00376759" w:rsidRDefault="00376759" w:rsidP="00376759">
      <w:pPr>
        <w:jc w:val="center"/>
      </w:pPr>
      <w:r>
        <w:rPr>
          <w:sz w:val="28"/>
          <w:szCs w:val="28"/>
        </w:rPr>
        <w:t xml:space="preserve">Санкт-Петербург </w:t>
      </w:r>
    </w:p>
    <w:p w14:paraId="7CDAFABD" w14:textId="2356CF5F" w:rsidR="00376759" w:rsidRDefault="00CC6AEE" w:rsidP="00376759">
      <w:pPr>
        <w:jc w:val="center"/>
      </w:pPr>
      <w:r>
        <w:rPr>
          <w:sz w:val="28"/>
          <w:szCs w:val="28"/>
        </w:rPr>
        <w:t>2022</w:t>
      </w:r>
    </w:p>
    <w:p w14:paraId="787BC03C" w14:textId="5C625C5F" w:rsidR="00DD25C9" w:rsidRDefault="00DD25C9">
      <w:pPr>
        <w:pStyle w:val="a3"/>
        <w:ind w:left="100"/>
        <w:rPr>
          <w:sz w:val="20"/>
        </w:rPr>
      </w:pPr>
    </w:p>
    <w:p w14:paraId="3E8AC6EB" w14:textId="77777777" w:rsidR="00DD25C9" w:rsidRDefault="00DD25C9">
      <w:pPr>
        <w:rPr>
          <w:sz w:val="20"/>
        </w:rPr>
        <w:sectPr w:rsidR="00DD25C9">
          <w:type w:val="continuous"/>
          <w:pgSz w:w="12240" w:h="15840"/>
          <w:pgMar w:top="340" w:right="540" w:bottom="0" w:left="860" w:header="720" w:footer="720" w:gutter="0"/>
          <w:cols w:space="720"/>
        </w:sectPr>
      </w:pPr>
    </w:p>
    <w:p w14:paraId="6CFDE86E" w14:textId="77777777" w:rsidR="00DD25C9" w:rsidRDefault="0060413E">
      <w:pPr>
        <w:spacing w:before="61"/>
        <w:ind w:left="4121" w:right="3428"/>
        <w:jc w:val="center"/>
        <w:rPr>
          <w:b/>
          <w:sz w:val="40"/>
        </w:rPr>
      </w:pPr>
      <w:r>
        <w:rPr>
          <w:b/>
          <w:sz w:val="40"/>
        </w:rPr>
        <w:lastRenderedPageBreak/>
        <w:t>СОДЕРЖАНИЕ</w:t>
      </w:r>
    </w:p>
    <w:sdt>
      <w:sdtPr>
        <w:id w:val="879905337"/>
        <w:docPartObj>
          <w:docPartGallery w:val="Table of Contents"/>
          <w:docPartUnique/>
        </w:docPartObj>
      </w:sdtPr>
      <w:sdtEndPr/>
      <w:sdtContent>
        <w:p w14:paraId="63CAB39A" w14:textId="77777777" w:rsidR="00DD25C9" w:rsidRPr="00226901" w:rsidRDefault="00066293">
          <w:pPr>
            <w:pStyle w:val="10"/>
            <w:numPr>
              <w:ilvl w:val="0"/>
              <w:numId w:val="5"/>
            </w:numPr>
            <w:tabs>
              <w:tab w:val="left" w:pos="1163"/>
              <w:tab w:val="left" w:leader="dot" w:pos="10176"/>
            </w:tabs>
            <w:spacing w:before="698"/>
            <w:ind w:hanging="222"/>
          </w:pPr>
          <w:hyperlink w:anchor="_bookmark0" w:history="1">
            <w:r w:rsidR="0060413E" w:rsidRPr="00226901">
              <w:t>ЦЕЛИ</w:t>
            </w:r>
            <w:r w:rsidR="0060413E" w:rsidRPr="00226901">
              <w:rPr>
                <w:spacing w:val="-3"/>
              </w:rPr>
              <w:t xml:space="preserve"> </w:t>
            </w:r>
            <w:r w:rsidR="0060413E" w:rsidRPr="00226901">
              <w:t>ОСВОЕНИЯ</w:t>
            </w:r>
            <w:r w:rsidR="0060413E" w:rsidRPr="00226901">
              <w:rPr>
                <w:spacing w:val="-1"/>
              </w:rPr>
              <w:t xml:space="preserve"> </w:t>
            </w:r>
            <w:r w:rsidR="0060413E" w:rsidRPr="00226901">
              <w:t>ДИСЦИПЛИНЫ</w:t>
            </w:r>
            <w:r w:rsidR="0060413E" w:rsidRPr="00226901">
              <w:tab/>
              <w:t>3</w:t>
            </w:r>
          </w:hyperlink>
        </w:p>
        <w:p w14:paraId="72590DA8" w14:textId="77777777" w:rsidR="00DD25C9" w:rsidRPr="00226901" w:rsidRDefault="00066293">
          <w:pPr>
            <w:pStyle w:val="10"/>
            <w:numPr>
              <w:ilvl w:val="0"/>
              <w:numId w:val="5"/>
            </w:numPr>
            <w:tabs>
              <w:tab w:val="left" w:pos="1163"/>
              <w:tab w:val="left" w:leader="dot" w:pos="10176"/>
            </w:tabs>
            <w:spacing w:before="120"/>
            <w:ind w:hanging="222"/>
          </w:pPr>
          <w:hyperlink w:anchor="_bookmark1" w:history="1">
            <w:r w:rsidR="0060413E" w:rsidRPr="00226901">
              <w:t>МЕСТО ДИСЦИПЛИНЫ В СТРУКТУРЕ</w:t>
            </w:r>
            <w:r w:rsidR="0060413E" w:rsidRPr="00226901">
              <w:rPr>
                <w:spacing w:val="-15"/>
              </w:rPr>
              <w:t xml:space="preserve"> </w:t>
            </w:r>
            <w:r w:rsidR="0060413E" w:rsidRPr="00226901">
              <w:t>ОБРАЗОВАТЕЛЬНОЙ</w:t>
            </w:r>
            <w:r w:rsidR="0060413E" w:rsidRPr="00226901">
              <w:rPr>
                <w:spacing w:val="-1"/>
              </w:rPr>
              <w:t xml:space="preserve"> </w:t>
            </w:r>
            <w:r w:rsidR="0060413E" w:rsidRPr="00226901">
              <w:t>ПРОГРАММЫ</w:t>
            </w:r>
            <w:r w:rsidR="0060413E" w:rsidRPr="00226901">
              <w:tab/>
              <w:t>3</w:t>
            </w:r>
          </w:hyperlink>
        </w:p>
        <w:p w14:paraId="5D6DE9C1" w14:textId="77777777" w:rsidR="00DD25C9" w:rsidRPr="00226901" w:rsidRDefault="00066293">
          <w:pPr>
            <w:pStyle w:val="10"/>
            <w:numPr>
              <w:ilvl w:val="0"/>
              <w:numId w:val="5"/>
            </w:numPr>
            <w:tabs>
              <w:tab w:val="left" w:pos="1163"/>
              <w:tab w:val="left" w:leader="dot" w:pos="10176"/>
            </w:tabs>
            <w:spacing w:before="121"/>
            <w:ind w:hanging="222"/>
          </w:pPr>
          <w:hyperlink w:anchor="_bookmark2" w:history="1">
            <w:r w:rsidR="0060413E" w:rsidRPr="00226901">
              <w:t>ПЛАНИРУЕМЫЕ РЕЗУЛЬТАТЫ ОБУЧЕНИЯ</w:t>
            </w:r>
            <w:r w:rsidR="0060413E" w:rsidRPr="00226901">
              <w:rPr>
                <w:spacing w:val="-11"/>
              </w:rPr>
              <w:t xml:space="preserve"> </w:t>
            </w:r>
            <w:r w:rsidR="0060413E" w:rsidRPr="00226901">
              <w:t>ПО</w:t>
            </w:r>
            <w:r w:rsidR="0060413E" w:rsidRPr="00226901">
              <w:rPr>
                <w:spacing w:val="-1"/>
              </w:rPr>
              <w:t xml:space="preserve"> </w:t>
            </w:r>
            <w:r w:rsidR="0060413E" w:rsidRPr="00226901">
              <w:t>ДИСЦИПЛИНЕ</w:t>
            </w:r>
            <w:r w:rsidR="0060413E" w:rsidRPr="00226901">
              <w:tab/>
              <w:t>3</w:t>
            </w:r>
          </w:hyperlink>
        </w:p>
        <w:p w14:paraId="5CAD778A" w14:textId="77777777" w:rsidR="00DD25C9" w:rsidRPr="00226901" w:rsidRDefault="00066293">
          <w:pPr>
            <w:pStyle w:val="10"/>
            <w:numPr>
              <w:ilvl w:val="0"/>
              <w:numId w:val="5"/>
            </w:numPr>
            <w:tabs>
              <w:tab w:val="left" w:pos="1163"/>
              <w:tab w:val="left" w:leader="dot" w:pos="10176"/>
            </w:tabs>
            <w:ind w:hanging="222"/>
          </w:pPr>
          <w:hyperlink w:anchor="_bookmark3" w:history="1">
            <w:r w:rsidR="0060413E" w:rsidRPr="00226901">
              <w:t>СТРУКТУРА И</w:t>
            </w:r>
            <w:r w:rsidR="0060413E" w:rsidRPr="00226901">
              <w:rPr>
                <w:spacing w:val="-5"/>
              </w:rPr>
              <w:t xml:space="preserve"> </w:t>
            </w:r>
            <w:r w:rsidR="0060413E" w:rsidRPr="00226901">
              <w:t>СОДЕРЖАНИЕ</w:t>
            </w:r>
            <w:r w:rsidR="0060413E" w:rsidRPr="00226901">
              <w:rPr>
                <w:spacing w:val="-4"/>
              </w:rPr>
              <w:t xml:space="preserve"> </w:t>
            </w:r>
            <w:r w:rsidR="0060413E" w:rsidRPr="00226901">
              <w:t>ДИСЦИПЛИНЫ*</w:t>
            </w:r>
            <w:r w:rsidR="0060413E" w:rsidRPr="00226901">
              <w:tab/>
              <w:t>4</w:t>
            </w:r>
          </w:hyperlink>
        </w:p>
        <w:p w14:paraId="05CFCE97" w14:textId="77777777" w:rsidR="00DD25C9" w:rsidRPr="00226901" w:rsidRDefault="00066293">
          <w:pPr>
            <w:pStyle w:val="10"/>
            <w:numPr>
              <w:ilvl w:val="0"/>
              <w:numId w:val="5"/>
            </w:numPr>
            <w:tabs>
              <w:tab w:val="left" w:pos="1163"/>
              <w:tab w:val="left" w:leader="dot" w:pos="10177"/>
            </w:tabs>
            <w:spacing w:line="256" w:lineRule="auto"/>
            <w:ind w:left="941" w:right="255" w:firstLine="0"/>
          </w:pPr>
          <w:hyperlink w:anchor="_bookmark4" w:history="1">
            <w:r w:rsidR="0060413E" w:rsidRPr="00226901">
              <w:t>УЧЕБНО-МЕТОДИЧЕСКОЕ И ИНФОРМАЦИОННОЕ ОБЕСПЕЧЕНИЕ</w:t>
            </w:r>
          </w:hyperlink>
          <w:r w:rsidR="0060413E" w:rsidRPr="00226901">
            <w:t xml:space="preserve"> </w:t>
          </w:r>
          <w:hyperlink w:anchor="_bookmark4" w:history="1">
            <w:r w:rsidR="0060413E" w:rsidRPr="00226901">
              <w:t>ДИСЦИПЛИНЫ</w:t>
            </w:r>
            <w:r w:rsidR="0060413E" w:rsidRPr="00226901">
              <w:tab/>
            </w:r>
            <w:r w:rsidR="0060413E" w:rsidRPr="00226901">
              <w:rPr>
                <w:spacing w:val="-18"/>
              </w:rPr>
              <w:t>7</w:t>
            </w:r>
          </w:hyperlink>
        </w:p>
        <w:p w14:paraId="10352816" w14:textId="77777777" w:rsidR="00DD25C9" w:rsidRPr="00226901" w:rsidRDefault="00066293">
          <w:pPr>
            <w:pStyle w:val="2"/>
            <w:numPr>
              <w:ilvl w:val="1"/>
              <w:numId w:val="5"/>
            </w:numPr>
            <w:tabs>
              <w:tab w:val="left" w:pos="1495"/>
              <w:tab w:val="left" w:leader="dot" w:pos="10177"/>
            </w:tabs>
            <w:spacing w:before="105"/>
            <w:ind w:hanging="333"/>
          </w:pPr>
          <w:hyperlink w:anchor="_bookmark5" w:history="1">
            <w:r w:rsidR="0060413E" w:rsidRPr="00226901">
              <w:t>Рекомендуемая</w:t>
            </w:r>
            <w:r w:rsidR="0060413E" w:rsidRPr="00226901">
              <w:rPr>
                <w:spacing w:val="-5"/>
              </w:rPr>
              <w:t xml:space="preserve"> </w:t>
            </w:r>
            <w:r w:rsidR="0060413E" w:rsidRPr="00226901">
              <w:t>литература</w:t>
            </w:r>
            <w:r w:rsidR="0060413E" w:rsidRPr="00226901">
              <w:tab/>
              <w:t>7</w:t>
            </w:r>
          </w:hyperlink>
        </w:p>
        <w:p w14:paraId="624F946E" w14:textId="77777777" w:rsidR="00DD25C9" w:rsidRPr="00226901" w:rsidRDefault="00066293">
          <w:pPr>
            <w:pStyle w:val="2"/>
            <w:numPr>
              <w:ilvl w:val="1"/>
              <w:numId w:val="5"/>
            </w:numPr>
            <w:tabs>
              <w:tab w:val="left" w:pos="1495"/>
              <w:tab w:val="left" w:leader="dot" w:pos="10177"/>
            </w:tabs>
            <w:spacing w:before="122" w:line="256" w:lineRule="auto"/>
            <w:ind w:left="1162" w:right="255" w:firstLine="0"/>
          </w:pPr>
          <w:hyperlink w:anchor="_bookmark6" w:history="1">
            <w:r w:rsidR="0060413E" w:rsidRPr="00226901">
              <w:t>Перечень лицензионного и свободно распространяемого программного обеспечения, в</w:t>
            </w:r>
          </w:hyperlink>
          <w:r w:rsidR="0060413E" w:rsidRPr="00226901">
            <w:t xml:space="preserve"> </w:t>
          </w:r>
          <w:hyperlink w:anchor="_bookmark6" w:history="1">
            <w:r w:rsidR="0060413E" w:rsidRPr="00226901">
              <w:t>т.ч.</w:t>
            </w:r>
            <w:r w:rsidR="0060413E" w:rsidRPr="00226901">
              <w:rPr>
                <w:spacing w:val="-3"/>
              </w:rPr>
              <w:t xml:space="preserve"> </w:t>
            </w:r>
            <w:r w:rsidR="0060413E" w:rsidRPr="00226901">
              <w:t>отечественного</w:t>
            </w:r>
            <w:r w:rsidR="0060413E" w:rsidRPr="00226901">
              <w:rPr>
                <w:spacing w:val="-3"/>
              </w:rPr>
              <w:t xml:space="preserve"> </w:t>
            </w:r>
            <w:r w:rsidR="0060413E" w:rsidRPr="00226901">
              <w:t>производства</w:t>
            </w:r>
            <w:r w:rsidR="0060413E" w:rsidRPr="00226901">
              <w:tab/>
            </w:r>
            <w:r w:rsidR="0060413E" w:rsidRPr="00226901">
              <w:rPr>
                <w:spacing w:val="-18"/>
              </w:rPr>
              <w:t>8</w:t>
            </w:r>
          </w:hyperlink>
        </w:p>
        <w:p w14:paraId="21FE21E5" w14:textId="77777777" w:rsidR="00DD25C9" w:rsidRPr="00226901" w:rsidRDefault="00066293">
          <w:pPr>
            <w:pStyle w:val="2"/>
            <w:numPr>
              <w:ilvl w:val="1"/>
              <w:numId w:val="5"/>
            </w:numPr>
            <w:tabs>
              <w:tab w:val="left" w:pos="1495"/>
              <w:tab w:val="left" w:leader="dot" w:pos="10177"/>
            </w:tabs>
            <w:spacing w:before="105" w:line="256" w:lineRule="auto"/>
            <w:ind w:left="1163" w:right="255" w:firstLine="0"/>
          </w:pPr>
          <w:hyperlink w:anchor="_bookmark7" w:history="1">
            <w:r w:rsidR="0060413E" w:rsidRPr="00226901">
              <w:t>Перечень информационных справочных систем (ИСС) и современных</w:t>
            </w:r>
          </w:hyperlink>
          <w:r w:rsidR="0060413E" w:rsidRPr="00226901">
            <w:t xml:space="preserve"> </w:t>
          </w:r>
          <w:hyperlink w:anchor="_bookmark7" w:history="1">
            <w:r w:rsidR="0060413E" w:rsidRPr="00226901">
              <w:t>профессиональных баз</w:t>
            </w:r>
            <w:r w:rsidR="0060413E" w:rsidRPr="00226901">
              <w:rPr>
                <w:spacing w:val="-9"/>
              </w:rPr>
              <w:t xml:space="preserve"> </w:t>
            </w:r>
            <w:r w:rsidR="0060413E" w:rsidRPr="00226901">
              <w:t>данных</w:t>
            </w:r>
            <w:r w:rsidR="0060413E" w:rsidRPr="00226901">
              <w:rPr>
                <w:spacing w:val="-4"/>
              </w:rPr>
              <w:t xml:space="preserve"> </w:t>
            </w:r>
            <w:r w:rsidR="0060413E" w:rsidRPr="00226901">
              <w:t>(СПБД)</w:t>
            </w:r>
            <w:r w:rsidR="0060413E" w:rsidRPr="00226901">
              <w:tab/>
            </w:r>
            <w:r w:rsidR="0060413E" w:rsidRPr="00226901">
              <w:rPr>
                <w:spacing w:val="-18"/>
              </w:rPr>
              <w:t>8</w:t>
            </w:r>
          </w:hyperlink>
        </w:p>
        <w:p w14:paraId="2D67112E" w14:textId="77777777" w:rsidR="00DD25C9" w:rsidRPr="00226901" w:rsidRDefault="00066293">
          <w:pPr>
            <w:pStyle w:val="10"/>
            <w:numPr>
              <w:ilvl w:val="0"/>
              <w:numId w:val="5"/>
            </w:numPr>
            <w:tabs>
              <w:tab w:val="left" w:pos="1164"/>
              <w:tab w:val="left" w:leader="dot" w:pos="10177"/>
            </w:tabs>
            <w:spacing w:before="102"/>
            <w:ind w:left="1163" w:hanging="222"/>
          </w:pPr>
          <w:hyperlink w:anchor="_bookmark8" w:history="1">
            <w:r w:rsidR="0060413E" w:rsidRPr="00226901">
              <w:t>МАТЕРИАЛЬНО-ТЕХНИЧЕСКОЕ</w:t>
            </w:r>
            <w:r w:rsidR="0060413E" w:rsidRPr="00226901">
              <w:rPr>
                <w:spacing w:val="-4"/>
              </w:rPr>
              <w:t xml:space="preserve"> </w:t>
            </w:r>
            <w:r w:rsidR="0060413E" w:rsidRPr="00226901">
              <w:t>ОБЕСПЕЧЕНИЕ</w:t>
            </w:r>
            <w:r w:rsidR="0060413E" w:rsidRPr="00226901">
              <w:rPr>
                <w:spacing w:val="-4"/>
              </w:rPr>
              <w:t xml:space="preserve"> </w:t>
            </w:r>
            <w:r w:rsidR="0060413E" w:rsidRPr="00226901">
              <w:t>ДИСЦИПЛИНЫ</w:t>
            </w:r>
            <w:r w:rsidR="0060413E" w:rsidRPr="00226901">
              <w:tab/>
              <w:t>8</w:t>
            </w:r>
          </w:hyperlink>
        </w:p>
        <w:p w14:paraId="660AD405" w14:textId="77777777" w:rsidR="00DD25C9" w:rsidRPr="00226901" w:rsidRDefault="00066293">
          <w:pPr>
            <w:pStyle w:val="10"/>
            <w:numPr>
              <w:ilvl w:val="0"/>
              <w:numId w:val="5"/>
            </w:numPr>
            <w:tabs>
              <w:tab w:val="left" w:pos="1164"/>
              <w:tab w:val="left" w:leader="dot" w:pos="10064"/>
            </w:tabs>
            <w:spacing w:before="125" w:line="256" w:lineRule="auto"/>
            <w:ind w:left="942" w:right="253" w:firstLine="0"/>
          </w:pPr>
          <w:hyperlink w:anchor="_bookmark9" w:history="1">
            <w:r w:rsidR="0060413E" w:rsidRPr="00226901">
              <w:t>МЕТОДИЧЕСКИЕ УКАЗАНИЯ ДЛЯ ОБУЧАЮЩЕГОСЯ ПО ОСВОЕНИЮ</w:t>
            </w:r>
          </w:hyperlink>
          <w:r w:rsidR="0060413E" w:rsidRPr="00226901">
            <w:t xml:space="preserve"> </w:t>
          </w:r>
          <w:hyperlink w:anchor="_bookmark9" w:history="1">
            <w:r w:rsidR="0060413E" w:rsidRPr="00226901">
              <w:t>ДИСЦИПЛИНЫ</w:t>
            </w:r>
            <w:r w:rsidR="0060413E" w:rsidRPr="00226901">
              <w:tab/>
            </w:r>
            <w:r w:rsidR="0060413E" w:rsidRPr="00226901">
              <w:rPr>
                <w:spacing w:val="-8"/>
              </w:rPr>
              <w:t>10</w:t>
            </w:r>
          </w:hyperlink>
        </w:p>
        <w:p w14:paraId="4874BA81" w14:textId="77777777" w:rsidR="00DD25C9" w:rsidRPr="00226901" w:rsidRDefault="00066293">
          <w:pPr>
            <w:pStyle w:val="10"/>
            <w:numPr>
              <w:ilvl w:val="0"/>
              <w:numId w:val="5"/>
            </w:numPr>
            <w:tabs>
              <w:tab w:val="left" w:pos="1164"/>
              <w:tab w:val="left" w:leader="dot" w:pos="10064"/>
            </w:tabs>
            <w:spacing w:before="104" w:line="256" w:lineRule="auto"/>
            <w:ind w:left="942" w:right="253" w:firstLine="0"/>
          </w:pPr>
          <w:hyperlink w:anchor="_bookmark10" w:history="1">
            <w:r w:rsidR="0060413E" w:rsidRPr="00226901">
              <w:t>ОСОБЕННОСТИ ОСВОЕНИЯ ДИСЦИПЛИНЫ ДЛЯ ИНВАЛИДОВ И ЛИЦ С</w:t>
            </w:r>
          </w:hyperlink>
          <w:r w:rsidR="0060413E" w:rsidRPr="00226901">
            <w:t xml:space="preserve"> </w:t>
          </w:r>
          <w:hyperlink w:anchor="_bookmark10" w:history="1">
            <w:r w:rsidR="0060413E" w:rsidRPr="00226901">
              <w:t>ОГРАНИЧЕННЫМИ</w:t>
            </w:r>
            <w:r w:rsidR="0060413E" w:rsidRPr="00226901">
              <w:rPr>
                <w:spacing w:val="-3"/>
              </w:rPr>
              <w:t xml:space="preserve"> </w:t>
            </w:r>
            <w:r w:rsidR="0060413E" w:rsidRPr="00226901">
              <w:t>ВОЗМОЖНОСТЯМИ</w:t>
            </w:r>
            <w:r w:rsidR="0060413E" w:rsidRPr="00226901">
              <w:rPr>
                <w:spacing w:val="-3"/>
              </w:rPr>
              <w:t xml:space="preserve"> </w:t>
            </w:r>
            <w:r w:rsidR="0060413E" w:rsidRPr="00226901">
              <w:t>ЗДОРОВЬЯ</w:t>
            </w:r>
            <w:r w:rsidR="0060413E" w:rsidRPr="00226901">
              <w:tab/>
            </w:r>
            <w:r w:rsidR="0060413E" w:rsidRPr="00226901">
              <w:rPr>
                <w:spacing w:val="-8"/>
              </w:rPr>
              <w:t>11</w:t>
            </w:r>
          </w:hyperlink>
        </w:p>
        <w:p w14:paraId="4123B5EA" w14:textId="77777777" w:rsidR="00DD25C9" w:rsidRPr="00226901" w:rsidRDefault="00066293">
          <w:pPr>
            <w:pStyle w:val="10"/>
            <w:tabs>
              <w:tab w:val="left" w:leader="dot" w:pos="10065"/>
            </w:tabs>
            <w:spacing w:before="103"/>
            <w:ind w:left="942" w:firstLine="0"/>
          </w:pPr>
          <w:hyperlink w:anchor="_bookmark11" w:history="1">
            <w:r w:rsidR="0060413E" w:rsidRPr="00226901">
              <w:t>ФОНД</w:t>
            </w:r>
            <w:r w:rsidR="0060413E" w:rsidRPr="00226901">
              <w:rPr>
                <w:spacing w:val="-2"/>
              </w:rPr>
              <w:t xml:space="preserve"> </w:t>
            </w:r>
            <w:r w:rsidR="0060413E" w:rsidRPr="00226901">
              <w:t>ОЦЕНОЧНЫХ</w:t>
            </w:r>
            <w:r w:rsidR="0060413E" w:rsidRPr="00226901">
              <w:rPr>
                <w:spacing w:val="-5"/>
              </w:rPr>
              <w:t xml:space="preserve"> </w:t>
            </w:r>
            <w:r w:rsidR="0060413E" w:rsidRPr="00226901">
              <w:t>СРЕДСТВ</w:t>
            </w:r>
            <w:r w:rsidR="0060413E" w:rsidRPr="00226901">
              <w:tab/>
              <w:t>13</w:t>
            </w:r>
          </w:hyperlink>
        </w:p>
        <w:p w14:paraId="12069DB0" w14:textId="77777777" w:rsidR="00DD25C9" w:rsidRPr="00226901" w:rsidRDefault="00066293">
          <w:pPr>
            <w:pStyle w:val="2"/>
            <w:numPr>
              <w:ilvl w:val="1"/>
              <w:numId w:val="4"/>
            </w:numPr>
            <w:tabs>
              <w:tab w:val="left" w:pos="1495"/>
              <w:tab w:val="left" w:leader="dot" w:pos="10065"/>
            </w:tabs>
          </w:pPr>
          <w:hyperlink w:anchor="_bookmark12" w:history="1">
            <w:r w:rsidR="0060413E" w:rsidRPr="00226901">
              <w:t>Контрольные вопросы и задания к</w:t>
            </w:r>
            <w:r w:rsidR="0060413E" w:rsidRPr="00226901">
              <w:rPr>
                <w:spacing w:val="-11"/>
              </w:rPr>
              <w:t xml:space="preserve"> </w:t>
            </w:r>
            <w:r w:rsidR="0060413E" w:rsidRPr="00226901">
              <w:t>промежуточной</w:t>
            </w:r>
            <w:r w:rsidR="0060413E" w:rsidRPr="00226901">
              <w:rPr>
                <w:spacing w:val="-2"/>
              </w:rPr>
              <w:t xml:space="preserve"> </w:t>
            </w:r>
            <w:r w:rsidR="0060413E" w:rsidRPr="00226901">
              <w:t>аттестации</w:t>
            </w:r>
            <w:r w:rsidR="0060413E" w:rsidRPr="00226901">
              <w:tab/>
              <w:t>13</w:t>
            </w:r>
          </w:hyperlink>
        </w:p>
        <w:p w14:paraId="22DC2DF3" w14:textId="77777777" w:rsidR="00DD25C9" w:rsidRPr="00226901" w:rsidRDefault="00066293">
          <w:pPr>
            <w:pStyle w:val="2"/>
            <w:numPr>
              <w:ilvl w:val="1"/>
              <w:numId w:val="4"/>
            </w:numPr>
            <w:tabs>
              <w:tab w:val="left" w:pos="1495"/>
              <w:tab w:val="left" w:leader="dot" w:pos="10065"/>
            </w:tabs>
            <w:spacing w:before="123"/>
          </w:pPr>
          <w:hyperlink w:anchor="_bookmark13" w:history="1">
            <w:r w:rsidR="0060413E" w:rsidRPr="00226901">
              <w:t>Темы</w:t>
            </w:r>
            <w:r w:rsidR="0060413E" w:rsidRPr="00226901">
              <w:rPr>
                <w:spacing w:val="-2"/>
              </w:rPr>
              <w:t xml:space="preserve"> </w:t>
            </w:r>
            <w:r w:rsidR="0060413E" w:rsidRPr="00226901">
              <w:t>письменных</w:t>
            </w:r>
            <w:r w:rsidR="0060413E" w:rsidRPr="00226901">
              <w:rPr>
                <w:spacing w:val="-4"/>
              </w:rPr>
              <w:t xml:space="preserve"> </w:t>
            </w:r>
            <w:r w:rsidR="0060413E" w:rsidRPr="00226901">
              <w:t>работ</w:t>
            </w:r>
            <w:r w:rsidR="0060413E" w:rsidRPr="00226901">
              <w:tab/>
              <w:t>13</w:t>
            </w:r>
          </w:hyperlink>
        </w:p>
        <w:p w14:paraId="73DB81EA" w14:textId="77777777" w:rsidR="00DD25C9" w:rsidRPr="00226901" w:rsidRDefault="00066293">
          <w:pPr>
            <w:pStyle w:val="2"/>
            <w:numPr>
              <w:ilvl w:val="1"/>
              <w:numId w:val="4"/>
            </w:numPr>
            <w:tabs>
              <w:tab w:val="left" w:pos="1496"/>
              <w:tab w:val="left" w:leader="dot" w:pos="10065"/>
            </w:tabs>
            <w:ind w:left="1495" w:hanging="333"/>
          </w:pPr>
          <w:hyperlink w:anchor="_bookmark14" w:history="1">
            <w:r w:rsidR="0060413E" w:rsidRPr="00226901">
              <w:t>Контрольные</w:t>
            </w:r>
            <w:r w:rsidR="0060413E" w:rsidRPr="00226901">
              <w:rPr>
                <w:spacing w:val="-2"/>
              </w:rPr>
              <w:t xml:space="preserve"> </w:t>
            </w:r>
            <w:r w:rsidR="0060413E" w:rsidRPr="00226901">
              <w:t>точки</w:t>
            </w:r>
            <w:r w:rsidR="0060413E" w:rsidRPr="00226901">
              <w:tab/>
              <w:t>13</w:t>
            </w:r>
          </w:hyperlink>
        </w:p>
        <w:p w14:paraId="4713E884" w14:textId="77777777" w:rsidR="00DD25C9" w:rsidRPr="00226901" w:rsidRDefault="00066293">
          <w:pPr>
            <w:pStyle w:val="2"/>
            <w:numPr>
              <w:ilvl w:val="1"/>
              <w:numId w:val="4"/>
            </w:numPr>
            <w:tabs>
              <w:tab w:val="left" w:pos="1496"/>
              <w:tab w:val="left" w:leader="dot" w:pos="10065"/>
            </w:tabs>
            <w:spacing w:before="123"/>
            <w:ind w:left="1495" w:hanging="333"/>
          </w:pPr>
          <w:hyperlink w:anchor="_bookmark15" w:history="1">
            <w:r w:rsidR="0060413E" w:rsidRPr="00226901">
              <w:t>Другие</w:t>
            </w:r>
            <w:r w:rsidR="0060413E" w:rsidRPr="00226901">
              <w:rPr>
                <w:spacing w:val="-4"/>
              </w:rPr>
              <w:t xml:space="preserve"> </w:t>
            </w:r>
            <w:r w:rsidR="0060413E" w:rsidRPr="00226901">
              <w:t>объекты</w:t>
            </w:r>
            <w:r w:rsidR="0060413E" w:rsidRPr="00226901">
              <w:rPr>
                <w:spacing w:val="-3"/>
              </w:rPr>
              <w:t xml:space="preserve"> </w:t>
            </w:r>
            <w:r w:rsidR="0060413E" w:rsidRPr="00226901">
              <w:t>оценивания</w:t>
            </w:r>
            <w:r w:rsidR="0060413E" w:rsidRPr="00226901">
              <w:tab/>
              <w:t>13</w:t>
            </w:r>
          </w:hyperlink>
        </w:p>
        <w:p w14:paraId="61CBE931" w14:textId="77777777" w:rsidR="00DD25C9" w:rsidRPr="00226901" w:rsidRDefault="00066293">
          <w:pPr>
            <w:pStyle w:val="2"/>
            <w:numPr>
              <w:ilvl w:val="1"/>
              <w:numId w:val="4"/>
            </w:numPr>
            <w:tabs>
              <w:tab w:val="left" w:pos="1496"/>
              <w:tab w:val="left" w:leader="dot" w:pos="10065"/>
            </w:tabs>
            <w:ind w:left="1495"/>
          </w:pPr>
          <w:hyperlink w:anchor="_bookmark16" w:history="1">
            <w:r w:rsidR="0060413E" w:rsidRPr="00226901">
              <w:t>Самостоятельная</w:t>
            </w:r>
            <w:r w:rsidR="0060413E" w:rsidRPr="00226901">
              <w:rPr>
                <w:spacing w:val="-3"/>
              </w:rPr>
              <w:t xml:space="preserve"> </w:t>
            </w:r>
            <w:r w:rsidR="0060413E" w:rsidRPr="00226901">
              <w:t>работа</w:t>
            </w:r>
            <w:r w:rsidR="0060413E" w:rsidRPr="00226901">
              <w:rPr>
                <w:spacing w:val="-3"/>
              </w:rPr>
              <w:t xml:space="preserve"> </w:t>
            </w:r>
            <w:r w:rsidR="0060413E" w:rsidRPr="00226901">
              <w:t>обучающегося</w:t>
            </w:r>
            <w:r w:rsidR="0060413E" w:rsidRPr="00226901">
              <w:tab/>
              <w:t>13</w:t>
            </w:r>
          </w:hyperlink>
        </w:p>
        <w:p w14:paraId="66BDE373" w14:textId="77777777" w:rsidR="00DD25C9" w:rsidRDefault="00066293">
          <w:pPr>
            <w:pStyle w:val="2"/>
            <w:numPr>
              <w:ilvl w:val="1"/>
              <w:numId w:val="4"/>
            </w:numPr>
            <w:tabs>
              <w:tab w:val="left" w:pos="1496"/>
              <w:tab w:val="left" w:leader="dot" w:pos="10065"/>
            </w:tabs>
            <w:spacing w:before="123"/>
            <w:ind w:left="1495"/>
            <w:rPr>
              <w:rFonts w:ascii="Calibri" w:hAnsi="Calibri"/>
              <w:b w:val="0"/>
            </w:rPr>
          </w:pPr>
          <w:hyperlink w:anchor="_bookmark17" w:history="1">
            <w:r w:rsidR="0060413E" w:rsidRPr="00226901">
              <w:t>Шкала</w:t>
            </w:r>
            <w:r w:rsidR="0060413E" w:rsidRPr="00226901">
              <w:rPr>
                <w:spacing w:val="-2"/>
              </w:rPr>
              <w:t xml:space="preserve"> </w:t>
            </w:r>
            <w:r w:rsidR="0060413E" w:rsidRPr="00226901">
              <w:t>оценивания</w:t>
            </w:r>
            <w:r w:rsidR="0060413E" w:rsidRPr="00226901">
              <w:rPr>
                <w:spacing w:val="-3"/>
              </w:rPr>
              <w:t xml:space="preserve"> </w:t>
            </w:r>
            <w:r w:rsidR="0060413E" w:rsidRPr="00226901">
              <w:t>результата</w:t>
            </w:r>
            <w:r w:rsidR="0060413E" w:rsidRPr="00226901">
              <w:tab/>
              <w:t>13</w:t>
            </w:r>
          </w:hyperlink>
        </w:p>
      </w:sdtContent>
    </w:sdt>
    <w:p w14:paraId="1DCBAD23" w14:textId="77777777" w:rsidR="00DD25C9" w:rsidRDefault="00DD25C9">
      <w:pPr>
        <w:rPr>
          <w:rFonts w:ascii="Calibri" w:hAnsi="Calibri"/>
        </w:rPr>
        <w:sectPr w:rsidR="00DD25C9">
          <w:footerReference w:type="default" r:id="rId7"/>
          <w:pgSz w:w="11910" w:h="16840"/>
          <w:pgMar w:top="900" w:right="600" w:bottom="1120" w:left="760" w:header="0" w:footer="925" w:gutter="0"/>
          <w:pgNumType w:start="2"/>
          <w:cols w:space="720"/>
        </w:sectPr>
      </w:pPr>
    </w:p>
    <w:p w14:paraId="29BDE2F2" w14:textId="77777777" w:rsidR="00DD25C9" w:rsidRDefault="0060413E">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DD25C9" w14:paraId="5CD8586A" w14:textId="77777777">
        <w:trPr>
          <w:trHeight w:val="1103"/>
        </w:trPr>
        <w:tc>
          <w:tcPr>
            <w:tcW w:w="1704" w:type="dxa"/>
          </w:tcPr>
          <w:p w14:paraId="74B81F79" w14:textId="77777777" w:rsidR="00DD25C9" w:rsidRDefault="0060413E">
            <w:pPr>
              <w:pStyle w:val="TableParagraph"/>
              <w:spacing w:line="320" w:lineRule="exact"/>
              <w:ind w:left="107"/>
              <w:rPr>
                <w:b/>
                <w:sz w:val="28"/>
              </w:rPr>
            </w:pPr>
            <w:r>
              <w:rPr>
                <w:b/>
                <w:sz w:val="28"/>
              </w:rPr>
              <w:t>Цель:</w:t>
            </w:r>
          </w:p>
        </w:tc>
        <w:tc>
          <w:tcPr>
            <w:tcW w:w="8357" w:type="dxa"/>
          </w:tcPr>
          <w:p w14:paraId="569C62B0" w14:textId="77777777" w:rsidR="00DD25C9" w:rsidRDefault="0060413E">
            <w:pPr>
              <w:pStyle w:val="TableParagraph"/>
              <w:ind w:left="105" w:right="97"/>
              <w:jc w:val="both"/>
              <w:rPr>
                <w:sz w:val="24"/>
              </w:rPr>
            </w:pPr>
            <w:r>
              <w:rPr>
                <w:sz w:val="24"/>
              </w:rPr>
              <w:t>Формирование у студентов целостной системы правовых знаний в области земельного права, его принципах, элементах и системе, а также приобретение навыков применения и толкования нормативных правовых актов в области</w:t>
            </w:r>
          </w:p>
          <w:p w14:paraId="4882CBFC" w14:textId="77777777" w:rsidR="00DD25C9" w:rsidRDefault="0060413E">
            <w:pPr>
              <w:pStyle w:val="TableParagraph"/>
              <w:spacing w:line="264" w:lineRule="exact"/>
              <w:ind w:left="105"/>
              <w:jc w:val="both"/>
              <w:rPr>
                <w:sz w:val="24"/>
              </w:rPr>
            </w:pPr>
            <w:r>
              <w:rPr>
                <w:sz w:val="24"/>
              </w:rPr>
              <w:t>землепользования и охраны земельных ресурсов.</w:t>
            </w:r>
          </w:p>
        </w:tc>
      </w:tr>
    </w:tbl>
    <w:p w14:paraId="72C4BA7D" w14:textId="77777777" w:rsidR="00DD25C9" w:rsidRDefault="00DD25C9">
      <w:pPr>
        <w:pStyle w:val="a3"/>
        <w:rPr>
          <w:b/>
          <w:sz w:val="30"/>
        </w:rPr>
      </w:pPr>
    </w:p>
    <w:p w14:paraId="00334167" w14:textId="77777777" w:rsidR="00DD25C9" w:rsidRDefault="0060413E">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4960C6C9" w14:textId="77777777" w:rsidR="00DD25C9" w:rsidRDefault="00DD25C9">
      <w:pPr>
        <w:pStyle w:val="a3"/>
        <w:spacing w:before="1"/>
        <w:rPr>
          <w:b/>
        </w:rPr>
      </w:pPr>
    </w:p>
    <w:p w14:paraId="20B6F9F8" w14:textId="77777777" w:rsidR="00DD25C9" w:rsidRDefault="0060413E">
      <w:pPr>
        <w:pStyle w:val="a3"/>
        <w:ind w:left="941"/>
      </w:pPr>
      <w:r>
        <w:t>Дисциплина Б1.О Земельное право относится к обязательной части Блока 1.</w:t>
      </w:r>
    </w:p>
    <w:p w14:paraId="26A06501" w14:textId="77777777" w:rsidR="00DD25C9" w:rsidRDefault="00DD25C9">
      <w:pPr>
        <w:pStyle w:val="a3"/>
        <w:rPr>
          <w:sz w:val="30"/>
        </w:rPr>
      </w:pPr>
    </w:p>
    <w:p w14:paraId="724F9CE5" w14:textId="77777777" w:rsidR="00DD25C9" w:rsidRDefault="0060413E">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7342EC9B" w14:textId="77777777" w:rsidR="00DD25C9" w:rsidRDefault="00DD25C9">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DD25C9" w14:paraId="548F5409" w14:textId="77777777">
        <w:trPr>
          <w:trHeight w:val="1425"/>
        </w:trPr>
        <w:tc>
          <w:tcPr>
            <w:tcW w:w="2923" w:type="dxa"/>
          </w:tcPr>
          <w:p w14:paraId="697BFA68" w14:textId="77777777" w:rsidR="00DD25C9" w:rsidRDefault="0060413E">
            <w:pPr>
              <w:pStyle w:val="TableParagraph"/>
              <w:spacing w:line="259" w:lineRule="auto"/>
              <w:ind w:left="150" w:right="122" w:firstLine="285"/>
              <w:rPr>
                <w:b/>
              </w:rPr>
            </w:pPr>
            <w:r>
              <w:rPr>
                <w:b/>
              </w:rPr>
              <w:t>Код и наименование компетенции выпускника</w:t>
            </w:r>
          </w:p>
        </w:tc>
        <w:tc>
          <w:tcPr>
            <w:tcW w:w="1886" w:type="dxa"/>
          </w:tcPr>
          <w:p w14:paraId="54424A9C" w14:textId="77777777" w:rsidR="00DD25C9" w:rsidRDefault="0060413E">
            <w:pPr>
              <w:pStyle w:val="TableParagraph"/>
              <w:ind w:left="227" w:right="216" w:hanging="2"/>
              <w:jc w:val="center"/>
              <w:rPr>
                <w:b/>
              </w:rPr>
            </w:pPr>
            <w:r>
              <w:rPr>
                <w:b/>
              </w:rPr>
              <w:t>Код и наименование индикатора достижения компетенций</w:t>
            </w:r>
          </w:p>
        </w:tc>
        <w:tc>
          <w:tcPr>
            <w:tcW w:w="5500" w:type="dxa"/>
          </w:tcPr>
          <w:p w14:paraId="0E3532EB" w14:textId="77777777" w:rsidR="00DD25C9" w:rsidRDefault="00DD25C9">
            <w:pPr>
              <w:pStyle w:val="TableParagraph"/>
              <w:spacing w:before="3"/>
              <w:rPr>
                <w:b/>
                <w:sz w:val="24"/>
              </w:rPr>
            </w:pPr>
          </w:p>
          <w:p w14:paraId="29EF1898" w14:textId="77777777" w:rsidR="00DD25C9" w:rsidRDefault="0060413E">
            <w:pPr>
              <w:pStyle w:val="TableParagraph"/>
              <w:ind w:left="182"/>
              <w:rPr>
                <w:b/>
              </w:rPr>
            </w:pPr>
            <w:r>
              <w:rPr>
                <w:b/>
              </w:rPr>
              <w:t>Планируемые результаты обучения по дисциплине</w:t>
            </w:r>
          </w:p>
        </w:tc>
      </w:tr>
      <w:tr w:rsidR="00DD25C9" w14:paraId="52E02AFE" w14:textId="77777777">
        <w:trPr>
          <w:trHeight w:val="5939"/>
        </w:trPr>
        <w:tc>
          <w:tcPr>
            <w:tcW w:w="2923" w:type="dxa"/>
          </w:tcPr>
          <w:p w14:paraId="1997CECA" w14:textId="77777777" w:rsidR="00DD25C9" w:rsidRDefault="0060413E">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6FE4D5F9" w14:textId="77777777" w:rsidR="00DD25C9" w:rsidRDefault="0060413E">
            <w:pPr>
              <w:pStyle w:val="TableParagraph"/>
              <w:spacing w:line="247" w:lineRule="exact"/>
              <w:ind w:left="107"/>
              <w:rPr>
                <w:i/>
              </w:rPr>
            </w:pPr>
            <w:r>
              <w:rPr>
                <w:i/>
              </w:rPr>
              <w:t>ОПК-2.3 -</w:t>
            </w:r>
          </w:p>
          <w:p w14:paraId="38F1B34F" w14:textId="77777777" w:rsidR="00DD25C9" w:rsidRDefault="0060413E">
            <w:pPr>
              <w:pStyle w:val="TableParagraph"/>
              <w:spacing w:before="20" w:line="259" w:lineRule="auto"/>
              <w:ind w:left="107" w:right="128"/>
              <w:rPr>
                <w:i/>
              </w:rPr>
            </w:pPr>
            <w:r>
              <w:rPr>
                <w:i/>
              </w:rPr>
              <w:t>Предвидит правовые последствия применения норм материального и процессуального права</w:t>
            </w:r>
          </w:p>
        </w:tc>
        <w:tc>
          <w:tcPr>
            <w:tcW w:w="5500" w:type="dxa"/>
          </w:tcPr>
          <w:p w14:paraId="2B78AF4C" w14:textId="77777777" w:rsidR="00DD25C9" w:rsidRDefault="0060413E">
            <w:pPr>
              <w:pStyle w:val="TableParagraph"/>
              <w:spacing w:line="259" w:lineRule="auto"/>
              <w:ind w:left="108" w:right="91"/>
              <w:jc w:val="both"/>
              <w:rPr>
                <w:i/>
              </w:rPr>
            </w:pPr>
            <w:r>
              <w:rPr>
                <w:i/>
              </w:rPr>
              <w:t>Знать: знать структуру, основные принципы деятельности юридического сообщества; принципы, элементы и систему земельного права; основные правовые институты российского земельного права, правовой статус субъектов правоотношений в сфере земельного права</w:t>
            </w:r>
          </w:p>
          <w:p w14:paraId="4FE9C908" w14:textId="77777777" w:rsidR="00DD25C9" w:rsidRDefault="0060413E">
            <w:pPr>
              <w:pStyle w:val="TableParagraph"/>
              <w:spacing w:before="152" w:line="259" w:lineRule="auto"/>
              <w:ind w:left="108" w:right="92"/>
              <w:jc w:val="both"/>
              <w:rPr>
                <w:i/>
              </w:rPr>
            </w:pPr>
            <w:r>
              <w:rPr>
                <w:i/>
              </w:rPr>
              <w:t>Уметь: уметь осуществлять эффективное взаимодействие в системе юридического сообщества, координацию деятельности структур юридического сообщества; применять понятийный аппарат земельного права.</w:t>
            </w:r>
          </w:p>
          <w:p w14:paraId="56D20A40" w14:textId="77777777" w:rsidR="00DD25C9" w:rsidRDefault="0060413E">
            <w:pPr>
              <w:pStyle w:val="TableParagraph"/>
              <w:spacing w:before="160" w:line="259" w:lineRule="auto"/>
              <w:ind w:left="108" w:right="92"/>
              <w:jc w:val="both"/>
              <w:rPr>
                <w:i/>
              </w:rPr>
            </w:pPr>
            <w:r>
              <w:rPr>
                <w:i/>
              </w:rPr>
              <w:t>Владеть: способами и методами осуществления эффективного взаимодействия в системе юридического сообщества, координации деятельности структур юридического сообщества; навыками применения и 4 толкования нормативно-правовых актов в области землепользования и охраны земельных ресурсов; навыками практического применения теоретических знаний в области землепользования и охраны земельных</w:t>
            </w:r>
            <w:r>
              <w:rPr>
                <w:i/>
                <w:spacing w:val="-4"/>
              </w:rPr>
              <w:t xml:space="preserve"> </w:t>
            </w:r>
            <w:r>
              <w:rPr>
                <w:i/>
              </w:rPr>
              <w:t>ресурсов.</w:t>
            </w:r>
          </w:p>
        </w:tc>
      </w:tr>
      <w:tr w:rsidR="00DD25C9" w14:paraId="5F4F5086" w14:textId="77777777">
        <w:trPr>
          <w:trHeight w:val="2344"/>
        </w:trPr>
        <w:tc>
          <w:tcPr>
            <w:tcW w:w="2923" w:type="dxa"/>
          </w:tcPr>
          <w:p w14:paraId="7CDE21C5" w14:textId="77777777" w:rsidR="00DD25C9" w:rsidRDefault="0060413E">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w:t>
            </w:r>
          </w:p>
        </w:tc>
        <w:tc>
          <w:tcPr>
            <w:tcW w:w="1886" w:type="dxa"/>
          </w:tcPr>
          <w:p w14:paraId="70C2780D" w14:textId="77777777" w:rsidR="00DD25C9" w:rsidRDefault="0060413E">
            <w:pPr>
              <w:pStyle w:val="TableParagraph"/>
              <w:spacing w:line="247" w:lineRule="exact"/>
              <w:ind w:left="107"/>
              <w:rPr>
                <w:i/>
              </w:rPr>
            </w:pPr>
            <w:r>
              <w:rPr>
                <w:i/>
              </w:rPr>
              <w:t>ОПК-5.3 -</w:t>
            </w:r>
          </w:p>
          <w:p w14:paraId="6F8483BB" w14:textId="77777777" w:rsidR="00DD25C9" w:rsidRDefault="0060413E">
            <w:pPr>
              <w:pStyle w:val="TableParagraph"/>
              <w:spacing w:before="20" w:line="259" w:lineRule="auto"/>
              <w:ind w:left="107" w:right="346"/>
              <w:rPr>
                <w:i/>
              </w:rPr>
            </w:pPr>
            <w:r>
              <w:rPr>
                <w:i/>
              </w:rPr>
              <w:t>Обосновывает правовую позицию по конкретному делу на основе законов логики</w:t>
            </w:r>
          </w:p>
        </w:tc>
        <w:tc>
          <w:tcPr>
            <w:tcW w:w="5500" w:type="dxa"/>
          </w:tcPr>
          <w:p w14:paraId="49BE8442" w14:textId="77777777" w:rsidR="00DD25C9" w:rsidRDefault="0060413E">
            <w:pPr>
              <w:pStyle w:val="TableParagraph"/>
              <w:spacing w:line="259" w:lineRule="auto"/>
              <w:ind w:left="108" w:right="91"/>
              <w:jc w:val="both"/>
              <w:rPr>
                <w:i/>
              </w:rPr>
            </w:pPr>
            <w:r>
              <w:rPr>
                <w:i/>
              </w:rPr>
              <w:t>Знать: знать структуру, основные принципы деятельности юридического сообщества; принципы, элементы и систему земельного права; основные правовые институты российского земельного права, правовой статус субъектов правоотношений в сфере земельного права</w:t>
            </w:r>
          </w:p>
          <w:p w14:paraId="2CE4C466" w14:textId="77777777" w:rsidR="00DD25C9" w:rsidRDefault="0060413E">
            <w:pPr>
              <w:pStyle w:val="TableParagraph"/>
              <w:spacing w:before="135" w:line="270" w:lineRule="atLeast"/>
              <w:ind w:left="108" w:right="92"/>
              <w:jc w:val="both"/>
              <w:rPr>
                <w:i/>
              </w:rPr>
            </w:pPr>
            <w:r>
              <w:rPr>
                <w:i/>
              </w:rPr>
              <w:t>Уметь: уметь осуществлять эффективное взаимодействие в системе юридического сообщества,</w:t>
            </w:r>
          </w:p>
        </w:tc>
      </w:tr>
    </w:tbl>
    <w:p w14:paraId="00D10BDC" w14:textId="77777777" w:rsidR="00DD25C9" w:rsidRDefault="00DD25C9">
      <w:pPr>
        <w:spacing w:line="270" w:lineRule="atLeast"/>
        <w:jc w:val="both"/>
        <w:sectPr w:rsidR="00DD25C9">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DD25C9" w14:paraId="78E6C47A" w14:textId="77777777">
        <w:trPr>
          <w:trHeight w:val="3597"/>
        </w:trPr>
        <w:tc>
          <w:tcPr>
            <w:tcW w:w="2923" w:type="dxa"/>
          </w:tcPr>
          <w:p w14:paraId="6EC0AEF7" w14:textId="77777777" w:rsidR="00DD25C9" w:rsidRDefault="0060413E">
            <w:pPr>
              <w:pStyle w:val="TableParagraph"/>
              <w:spacing w:line="249" w:lineRule="exact"/>
              <w:ind w:left="107"/>
              <w:rPr>
                <w:i/>
              </w:rPr>
            </w:pPr>
            <w:r>
              <w:rPr>
                <w:i/>
              </w:rPr>
              <w:lastRenderedPageBreak/>
              <w:t>юридической лексики</w:t>
            </w:r>
          </w:p>
        </w:tc>
        <w:tc>
          <w:tcPr>
            <w:tcW w:w="1886" w:type="dxa"/>
          </w:tcPr>
          <w:p w14:paraId="710534D6" w14:textId="77777777" w:rsidR="00DD25C9" w:rsidRDefault="00DD25C9">
            <w:pPr>
              <w:pStyle w:val="TableParagraph"/>
            </w:pPr>
          </w:p>
        </w:tc>
        <w:tc>
          <w:tcPr>
            <w:tcW w:w="5500" w:type="dxa"/>
          </w:tcPr>
          <w:p w14:paraId="6FC8EBE7" w14:textId="77777777" w:rsidR="00DD25C9" w:rsidRDefault="0060413E">
            <w:pPr>
              <w:pStyle w:val="TableParagraph"/>
              <w:spacing w:line="259" w:lineRule="auto"/>
              <w:ind w:left="108" w:right="92"/>
              <w:jc w:val="both"/>
              <w:rPr>
                <w:i/>
              </w:rPr>
            </w:pPr>
            <w:r>
              <w:rPr>
                <w:i/>
              </w:rPr>
              <w:t>координацию деятельности структур юридического сообщества; применять понятийный аппарат земельного права.</w:t>
            </w:r>
          </w:p>
          <w:p w14:paraId="0A0EE7FE" w14:textId="77777777" w:rsidR="00DD25C9" w:rsidRDefault="0060413E">
            <w:pPr>
              <w:pStyle w:val="TableParagraph"/>
              <w:spacing w:before="155" w:line="259" w:lineRule="auto"/>
              <w:ind w:left="108" w:right="92"/>
              <w:jc w:val="both"/>
              <w:rPr>
                <w:i/>
              </w:rPr>
            </w:pPr>
            <w:r>
              <w:rPr>
                <w:i/>
              </w:rPr>
              <w:t>Владеть: способами и методами осуществления эффективного взаимодействия в системе юридического сообщества, координации деятельности структур юридического сообщества; навыками применения и 4 толкования нормативно-правовых актов в области землепользования и охраны земельных ресурсов; навыками практического применения теоретических знаний в области землепользования и охраны земельных</w:t>
            </w:r>
            <w:r>
              <w:rPr>
                <w:i/>
                <w:spacing w:val="-4"/>
              </w:rPr>
              <w:t xml:space="preserve"> </w:t>
            </w:r>
            <w:r>
              <w:rPr>
                <w:i/>
              </w:rPr>
              <w:t>ресурсов.</w:t>
            </w:r>
          </w:p>
        </w:tc>
      </w:tr>
    </w:tbl>
    <w:p w14:paraId="480C67EB" w14:textId="77777777" w:rsidR="00DD25C9" w:rsidRDefault="00DD25C9">
      <w:pPr>
        <w:pStyle w:val="a3"/>
        <w:rPr>
          <w:b/>
          <w:sz w:val="20"/>
        </w:rPr>
      </w:pPr>
    </w:p>
    <w:p w14:paraId="1EFB75EB" w14:textId="77777777" w:rsidR="00DD25C9" w:rsidRDefault="00DD25C9">
      <w:pPr>
        <w:pStyle w:val="a3"/>
        <w:rPr>
          <w:b/>
          <w:sz w:val="24"/>
        </w:rPr>
      </w:pPr>
    </w:p>
    <w:p w14:paraId="2FE78027" w14:textId="77777777" w:rsidR="00DD25C9" w:rsidRDefault="0060413E">
      <w:pPr>
        <w:pStyle w:val="1"/>
        <w:numPr>
          <w:ilvl w:val="2"/>
          <w:numId w:val="4"/>
        </w:numPr>
        <w:tabs>
          <w:tab w:val="left" w:pos="2481"/>
        </w:tabs>
        <w:spacing w:before="89"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DD25C9" w14:paraId="615CF31B" w14:textId="77777777">
        <w:trPr>
          <w:trHeight w:val="865"/>
        </w:trPr>
        <w:tc>
          <w:tcPr>
            <w:tcW w:w="2081" w:type="dxa"/>
            <w:vMerge w:val="restart"/>
          </w:tcPr>
          <w:p w14:paraId="5F2C3274" w14:textId="77777777" w:rsidR="00DD25C9" w:rsidRDefault="00DD25C9">
            <w:pPr>
              <w:pStyle w:val="TableParagraph"/>
              <w:spacing w:before="9"/>
              <w:rPr>
                <w:b/>
              </w:rPr>
            </w:pPr>
          </w:p>
          <w:p w14:paraId="3D98879F" w14:textId="77777777" w:rsidR="00DD25C9" w:rsidRDefault="0060413E">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1F97C5CA" w14:textId="77777777" w:rsidR="00DD25C9" w:rsidRDefault="00DD25C9">
            <w:pPr>
              <w:pStyle w:val="TableParagraph"/>
              <w:rPr>
                <w:b/>
                <w:sz w:val="24"/>
              </w:rPr>
            </w:pPr>
          </w:p>
          <w:p w14:paraId="1C8BA6DC" w14:textId="77777777" w:rsidR="00DD25C9" w:rsidRDefault="00DD25C9">
            <w:pPr>
              <w:pStyle w:val="TableParagraph"/>
              <w:spacing w:before="5"/>
              <w:rPr>
                <w:b/>
                <w:sz w:val="34"/>
              </w:rPr>
            </w:pPr>
          </w:p>
          <w:p w14:paraId="348CFC8C" w14:textId="77777777" w:rsidR="00DD25C9" w:rsidRDefault="0060413E">
            <w:pPr>
              <w:pStyle w:val="TableParagraph"/>
              <w:ind w:left="1312"/>
              <w:rPr>
                <w:b/>
              </w:rPr>
            </w:pPr>
            <w:r>
              <w:rPr>
                <w:b/>
              </w:rPr>
              <w:t>Содержание дисциплины</w:t>
            </w:r>
          </w:p>
        </w:tc>
        <w:tc>
          <w:tcPr>
            <w:tcW w:w="2915" w:type="dxa"/>
            <w:gridSpan w:val="4"/>
          </w:tcPr>
          <w:p w14:paraId="1FC14A4C" w14:textId="77777777" w:rsidR="00DD25C9" w:rsidRDefault="0060413E">
            <w:pPr>
              <w:pStyle w:val="TableParagraph"/>
              <w:spacing w:line="251" w:lineRule="exact"/>
              <w:ind w:left="465"/>
              <w:rPr>
                <w:b/>
              </w:rPr>
            </w:pPr>
            <w:r>
              <w:rPr>
                <w:b/>
              </w:rPr>
              <w:t>Объем дисциплины</w:t>
            </w:r>
          </w:p>
          <w:p w14:paraId="554C0B5E" w14:textId="77777777" w:rsidR="00DD25C9" w:rsidRDefault="0060413E">
            <w:pPr>
              <w:pStyle w:val="TableParagraph"/>
              <w:spacing w:before="179"/>
              <w:ind w:left="352"/>
              <w:rPr>
                <w:b/>
              </w:rPr>
            </w:pPr>
            <w:r>
              <w:rPr>
                <w:b/>
              </w:rPr>
              <w:t>(академические часы)</w:t>
            </w:r>
          </w:p>
        </w:tc>
      </w:tr>
      <w:tr w:rsidR="00DD25C9" w14:paraId="66FA3772" w14:textId="77777777">
        <w:trPr>
          <w:trHeight w:val="431"/>
        </w:trPr>
        <w:tc>
          <w:tcPr>
            <w:tcW w:w="2081" w:type="dxa"/>
            <w:vMerge/>
            <w:tcBorders>
              <w:top w:val="nil"/>
            </w:tcBorders>
          </w:tcPr>
          <w:p w14:paraId="45E74A78" w14:textId="77777777" w:rsidR="00DD25C9" w:rsidRDefault="00DD25C9">
            <w:pPr>
              <w:rPr>
                <w:sz w:val="2"/>
                <w:szCs w:val="2"/>
              </w:rPr>
            </w:pPr>
          </w:p>
        </w:tc>
        <w:tc>
          <w:tcPr>
            <w:tcW w:w="5167" w:type="dxa"/>
            <w:vMerge/>
            <w:tcBorders>
              <w:top w:val="nil"/>
            </w:tcBorders>
          </w:tcPr>
          <w:p w14:paraId="5520BA81" w14:textId="77777777" w:rsidR="00DD25C9" w:rsidRDefault="00DD25C9">
            <w:pPr>
              <w:rPr>
                <w:sz w:val="2"/>
                <w:szCs w:val="2"/>
              </w:rPr>
            </w:pPr>
          </w:p>
        </w:tc>
        <w:tc>
          <w:tcPr>
            <w:tcW w:w="2187" w:type="dxa"/>
            <w:gridSpan w:val="3"/>
          </w:tcPr>
          <w:p w14:paraId="639FC9B1" w14:textId="77777777" w:rsidR="00DD25C9" w:rsidRDefault="0060413E">
            <w:pPr>
              <w:pStyle w:val="TableParagraph"/>
              <w:spacing w:line="251" w:lineRule="exact"/>
              <w:ind w:left="126"/>
              <w:rPr>
                <w:b/>
              </w:rPr>
            </w:pPr>
            <w:r>
              <w:rPr>
                <w:b/>
              </w:rPr>
              <w:t>Контактная работа</w:t>
            </w:r>
          </w:p>
        </w:tc>
        <w:tc>
          <w:tcPr>
            <w:tcW w:w="728" w:type="dxa"/>
            <w:vMerge w:val="restart"/>
          </w:tcPr>
          <w:p w14:paraId="04097B8C" w14:textId="77777777" w:rsidR="00DD25C9" w:rsidRDefault="00DD25C9">
            <w:pPr>
              <w:pStyle w:val="TableParagraph"/>
              <w:rPr>
                <w:b/>
                <w:sz w:val="24"/>
              </w:rPr>
            </w:pPr>
          </w:p>
          <w:p w14:paraId="7AD56114" w14:textId="77777777" w:rsidR="00DD25C9" w:rsidRDefault="0060413E">
            <w:pPr>
              <w:pStyle w:val="TableParagraph"/>
              <w:spacing w:before="176"/>
              <w:ind w:left="126"/>
              <w:rPr>
                <w:b/>
              </w:rPr>
            </w:pPr>
            <w:r>
              <w:rPr>
                <w:b/>
              </w:rPr>
              <w:t>СРО</w:t>
            </w:r>
          </w:p>
        </w:tc>
      </w:tr>
      <w:tr w:rsidR="00DD25C9" w14:paraId="5405E967" w14:textId="77777777">
        <w:trPr>
          <w:trHeight w:val="462"/>
        </w:trPr>
        <w:tc>
          <w:tcPr>
            <w:tcW w:w="2081" w:type="dxa"/>
            <w:vMerge/>
            <w:tcBorders>
              <w:top w:val="nil"/>
            </w:tcBorders>
          </w:tcPr>
          <w:p w14:paraId="282E01EF" w14:textId="77777777" w:rsidR="00DD25C9" w:rsidRDefault="00DD25C9">
            <w:pPr>
              <w:rPr>
                <w:sz w:val="2"/>
                <w:szCs w:val="2"/>
              </w:rPr>
            </w:pPr>
          </w:p>
        </w:tc>
        <w:tc>
          <w:tcPr>
            <w:tcW w:w="5167" w:type="dxa"/>
            <w:vMerge/>
            <w:tcBorders>
              <w:top w:val="nil"/>
            </w:tcBorders>
          </w:tcPr>
          <w:p w14:paraId="080CE86C" w14:textId="77777777" w:rsidR="00DD25C9" w:rsidRDefault="00DD25C9">
            <w:pPr>
              <w:rPr>
                <w:sz w:val="2"/>
                <w:szCs w:val="2"/>
              </w:rPr>
            </w:pPr>
          </w:p>
        </w:tc>
        <w:tc>
          <w:tcPr>
            <w:tcW w:w="725" w:type="dxa"/>
          </w:tcPr>
          <w:p w14:paraId="723D2C5B" w14:textId="77777777" w:rsidR="00DD25C9" w:rsidRDefault="0060413E">
            <w:pPr>
              <w:pStyle w:val="TableParagraph"/>
              <w:spacing w:before="38"/>
              <w:ind w:left="167" w:right="158"/>
              <w:jc w:val="center"/>
              <w:rPr>
                <w:b/>
                <w:sz w:val="18"/>
              </w:rPr>
            </w:pPr>
            <w:r>
              <w:rPr>
                <w:b/>
                <w:sz w:val="18"/>
              </w:rPr>
              <w:t>ЗЛТ</w:t>
            </w:r>
          </w:p>
        </w:tc>
        <w:tc>
          <w:tcPr>
            <w:tcW w:w="732" w:type="dxa"/>
          </w:tcPr>
          <w:p w14:paraId="2FDB96F2" w14:textId="77777777" w:rsidR="00DD25C9" w:rsidRDefault="0060413E">
            <w:pPr>
              <w:pStyle w:val="TableParagraph"/>
              <w:spacing w:before="38"/>
              <w:ind w:left="226" w:right="221"/>
              <w:jc w:val="center"/>
              <w:rPr>
                <w:b/>
                <w:sz w:val="18"/>
              </w:rPr>
            </w:pPr>
            <w:r>
              <w:rPr>
                <w:b/>
                <w:sz w:val="18"/>
              </w:rPr>
              <w:t>ПЗ</w:t>
            </w:r>
          </w:p>
        </w:tc>
        <w:tc>
          <w:tcPr>
            <w:tcW w:w="730" w:type="dxa"/>
          </w:tcPr>
          <w:p w14:paraId="163A8D5F" w14:textId="77777777" w:rsidR="00DD25C9" w:rsidRDefault="0060413E">
            <w:pPr>
              <w:pStyle w:val="TableParagraph"/>
              <w:spacing w:before="38"/>
              <w:ind w:left="239"/>
              <w:rPr>
                <w:b/>
                <w:sz w:val="18"/>
              </w:rPr>
            </w:pPr>
            <w:r>
              <w:rPr>
                <w:b/>
                <w:sz w:val="18"/>
              </w:rPr>
              <w:t>ЛР</w:t>
            </w:r>
          </w:p>
        </w:tc>
        <w:tc>
          <w:tcPr>
            <w:tcW w:w="728" w:type="dxa"/>
            <w:vMerge/>
            <w:tcBorders>
              <w:top w:val="nil"/>
            </w:tcBorders>
          </w:tcPr>
          <w:p w14:paraId="5F4E259D" w14:textId="77777777" w:rsidR="00DD25C9" w:rsidRDefault="00DD25C9">
            <w:pPr>
              <w:rPr>
                <w:sz w:val="2"/>
                <w:szCs w:val="2"/>
              </w:rPr>
            </w:pPr>
          </w:p>
        </w:tc>
      </w:tr>
      <w:tr w:rsidR="00DD25C9" w14:paraId="062705C6" w14:textId="77777777">
        <w:trPr>
          <w:trHeight w:val="6071"/>
        </w:trPr>
        <w:tc>
          <w:tcPr>
            <w:tcW w:w="2081" w:type="dxa"/>
          </w:tcPr>
          <w:p w14:paraId="01D7E771" w14:textId="77777777" w:rsidR="00DD25C9" w:rsidRDefault="00DD25C9">
            <w:pPr>
              <w:pStyle w:val="TableParagraph"/>
              <w:rPr>
                <w:b/>
                <w:sz w:val="24"/>
              </w:rPr>
            </w:pPr>
          </w:p>
          <w:p w14:paraId="52D6976B" w14:textId="77777777" w:rsidR="00DD25C9" w:rsidRDefault="00DD25C9">
            <w:pPr>
              <w:pStyle w:val="TableParagraph"/>
              <w:rPr>
                <w:b/>
                <w:sz w:val="24"/>
              </w:rPr>
            </w:pPr>
          </w:p>
          <w:p w14:paraId="0D7BB4A6" w14:textId="77777777" w:rsidR="00DD25C9" w:rsidRDefault="00DD25C9">
            <w:pPr>
              <w:pStyle w:val="TableParagraph"/>
              <w:rPr>
                <w:b/>
                <w:sz w:val="24"/>
              </w:rPr>
            </w:pPr>
          </w:p>
          <w:p w14:paraId="5DCE0770" w14:textId="77777777" w:rsidR="00DD25C9" w:rsidRDefault="00DD25C9">
            <w:pPr>
              <w:pStyle w:val="TableParagraph"/>
              <w:rPr>
                <w:b/>
                <w:sz w:val="24"/>
              </w:rPr>
            </w:pPr>
          </w:p>
          <w:p w14:paraId="44004A4D" w14:textId="77777777" w:rsidR="00DD25C9" w:rsidRDefault="00DD25C9">
            <w:pPr>
              <w:pStyle w:val="TableParagraph"/>
              <w:rPr>
                <w:b/>
                <w:sz w:val="24"/>
              </w:rPr>
            </w:pPr>
          </w:p>
          <w:p w14:paraId="5A2F340D" w14:textId="77777777" w:rsidR="00DD25C9" w:rsidRDefault="00DD25C9">
            <w:pPr>
              <w:pStyle w:val="TableParagraph"/>
              <w:rPr>
                <w:b/>
                <w:sz w:val="24"/>
              </w:rPr>
            </w:pPr>
          </w:p>
          <w:p w14:paraId="5FECCCE2" w14:textId="77777777" w:rsidR="00DD25C9" w:rsidRDefault="00DD25C9">
            <w:pPr>
              <w:pStyle w:val="TableParagraph"/>
              <w:rPr>
                <w:b/>
                <w:sz w:val="24"/>
              </w:rPr>
            </w:pPr>
          </w:p>
          <w:p w14:paraId="1A7CE51A" w14:textId="77777777" w:rsidR="00DD25C9" w:rsidRDefault="00DD25C9">
            <w:pPr>
              <w:pStyle w:val="TableParagraph"/>
              <w:rPr>
                <w:b/>
                <w:sz w:val="24"/>
              </w:rPr>
            </w:pPr>
          </w:p>
          <w:p w14:paraId="446DD89B" w14:textId="77777777" w:rsidR="00DD25C9" w:rsidRDefault="00DD25C9">
            <w:pPr>
              <w:pStyle w:val="TableParagraph"/>
              <w:spacing w:before="10"/>
              <w:rPr>
                <w:b/>
                <w:sz w:val="28"/>
              </w:rPr>
            </w:pPr>
          </w:p>
          <w:p w14:paraId="451B9B0F" w14:textId="77777777" w:rsidR="00DD25C9" w:rsidRDefault="0060413E">
            <w:pPr>
              <w:pStyle w:val="TableParagraph"/>
              <w:spacing w:line="259" w:lineRule="auto"/>
              <w:ind w:left="105" w:right="304"/>
            </w:pPr>
            <w:r>
              <w:t>Тема 1. Общая характеристика земельного права</w:t>
            </w:r>
          </w:p>
        </w:tc>
        <w:tc>
          <w:tcPr>
            <w:tcW w:w="5167" w:type="dxa"/>
          </w:tcPr>
          <w:p w14:paraId="4F1865BD" w14:textId="77777777" w:rsidR="00DD25C9" w:rsidRDefault="0060413E">
            <w:pPr>
              <w:pStyle w:val="TableParagraph"/>
              <w:tabs>
                <w:tab w:val="left" w:pos="2425"/>
                <w:tab w:val="left" w:pos="3522"/>
              </w:tabs>
              <w:ind w:left="107" w:right="92"/>
              <w:jc w:val="both"/>
              <w:rPr>
                <w:sz w:val="24"/>
              </w:rPr>
            </w:pPr>
            <w:r>
              <w:rPr>
                <w:sz w:val="24"/>
              </w:rPr>
              <w:t>Понятие земельного права как отрасли права. Предмет земельного права. Соотношение земельного права с другими отраслями права. Система земельного права как отрасли права. Субъекты и объекты земельных правоотношений. Источники земельного права. Принципы земельного права. Земельное право как наука и учебная дисциплина. История земельного права. Понятие земельных правовых норм. Виды земельных правовых норм. Понятие и классификация источников земельного права. Система источников земельного права. Соотношение федерального, регионального и местного земельного законодательства. Общая характеристика Земельного кодекса Российской Федерации. Соотношение земельного законодательства и гражданским</w:t>
            </w:r>
            <w:r>
              <w:rPr>
                <w:sz w:val="24"/>
              </w:rPr>
              <w:tab/>
              <w:t>и</w:t>
            </w:r>
            <w:r>
              <w:rPr>
                <w:sz w:val="24"/>
              </w:rPr>
              <w:tab/>
              <w:t>экологическим законодательством. Состав земельного законодательства Санкт-Петербурга и Ленинградской области. История</w:t>
            </w:r>
            <w:r>
              <w:rPr>
                <w:spacing w:val="1"/>
                <w:sz w:val="24"/>
              </w:rPr>
              <w:t xml:space="preserve"> </w:t>
            </w:r>
            <w:r>
              <w:rPr>
                <w:sz w:val="24"/>
              </w:rPr>
              <w:t>земельного</w:t>
            </w:r>
          </w:p>
          <w:p w14:paraId="7603F4F3" w14:textId="77777777" w:rsidR="00DD25C9" w:rsidRDefault="0060413E">
            <w:pPr>
              <w:pStyle w:val="TableParagraph"/>
              <w:spacing w:line="262" w:lineRule="exact"/>
              <w:ind w:left="107"/>
              <w:rPr>
                <w:sz w:val="24"/>
              </w:rPr>
            </w:pPr>
            <w:r>
              <w:rPr>
                <w:sz w:val="24"/>
              </w:rPr>
              <w:t>законодательства.</w:t>
            </w:r>
          </w:p>
        </w:tc>
        <w:tc>
          <w:tcPr>
            <w:tcW w:w="725" w:type="dxa"/>
          </w:tcPr>
          <w:p w14:paraId="10D900B2" w14:textId="77777777" w:rsidR="00DD25C9" w:rsidRDefault="00DD25C9">
            <w:pPr>
              <w:pStyle w:val="TableParagraph"/>
              <w:rPr>
                <w:b/>
                <w:sz w:val="24"/>
              </w:rPr>
            </w:pPr>
          </w:p>
          <w:p w14:paraId="6FFC6E39" w14:textId="77777777" w:rsidR="00DD25C9" w:rsidRDefault="00DD25C9">
            <w:pPr>
              <w:pStyle w:val="TableParagraph"/>
              <w:rPr>
                <w:b/>
                <w:sz w:val="24"/>
              </w:rPr>
            </w:pPr>
          </w:p>
          <w:p w14:paraId="421D7E70" w14:textId="77777777" w:rsidR="00DD25C9" w:rsidRDefault="00DD25C9">
            <w:pPr>
              <w:pStyle w:val="TableParagraph"/>
              <w:rPr>
                <w:b/>
                <w:sz w:val="24"/>
              </w:rPr>
            </w:pPr>
          </w:p>
          <w:p w14:paraId="008860BD" w14:textId="77777777" w:rsidR="00DD25C9" w:rsidRDefault="00DD25C9">
            <w:pPr>
              <w:pStyle w:val="TableParagraph"/>
              <w:rPr>
                <w:b/>
                <w:sz w:val="24"/>
              </w:rPr>
            </w:pPr>
          </w:p>
          <w:p w14:paraId="0AF3E22B" w14:textId="77777777" w:rsidR="00DD25C9" w:rsidRDefault="00DD25C9">
            <w:pPr>
              <w:pStyle w:val="TableParagraph"/>
              <w:rPr>
                <w:b/>
                <w:sz w:val="24"/>
              </w:rPr>
            </w:pPr>
          </w:p>
          <w:p w14:paraId="4938453E" w14:textId="77777777" w:rsidR="00DD25C9" w:rsidRDefault="00DD25C9">
            <w:pPr>
              <w:pStyle w:val="TableParagraph"/>
              <w:rPr>
                <w:b/>
                <w:sz w:val="24"/>
              </w:rPr>
            </w:pPr>
          </w:p>
          <w:p w14:paraId="0EC534A7" w14:textId="77777777" w:rsidR="00DD25C9" w:rsidRDefault="00DD25C9">
            <w:pPr>
              <w:pStyle w:val="TableParagraph"/>
              <w:rPr>
                <w:b/>
                <w:sz w:val="24"/>
              </w:rPr>
            </w:pPr>
          </w:p>
          <w:p w14:paraId="3E81B3A6" w14:textId="77777777" w:rsidR="00DD25C9" w:rsidRDefault="00DD25C9">
            <w:pPr>
              <w:pStyle w:val="TableParagraph"/>
              <w:rPr>
                <w:b/>
                <w:sz w:val="24"/>
              </w:rPr>
            </w:pPr>
          </w:p>
          <w:p w14:paraId="10D5BE00" w14:textId="77777777" w:rsidR="00DD25C9" w:rsidRDefault="00DD25C9">
            <w:pPr>
              <w:pStyle w:val="TableParagraph"/>
              <w:rPr>
                <w:b/>
                <w:sz w:val="24"/>
              </w:rPr>
            </w:pPr>
          </w:p>
          <w:p w14:paraId="72E6BF8B" w14:textId="77777777" w:rsidR="00DD25C9" w:rsidRDefault="00DD25C9">
            <w:pPr>
              <w:pStyle w:val="TableParagraph"/>
              <w:spacing w:before="5"/>
              <w:rPr>
                <w:b/>
                <w:sz w:val="29"/>
              </w:rPr>
            </w:pPr>
          </w:p>
          <w:p w14:paraId="194F2485" w14:textId="77777777" w:rsidR="00DD25C9" w:rsidRDefault="0060413E">
            <w:pPr>
              <w:pStyle w:val="TableParagraph"/>
              <w:spacing w:before="1"/>
              <w:ind w:left="9"/>
              <w:jc w:val="center"/>
            </w:pPr>
            <w:r>
              <w:t>4</w:t>
            </w:r>
          </w:p>
        </w:tc>
        <w:tc>
          <w:tcPr>
            <w:tcW w:w="732" w:type="dxa"/>
          </w:tcPr>
          <w:p w14:paraId="0C38C0E3" w14:textId="77777777" w:rsidR="00DD25C9" w:rsidRDefault="00DD25C9">
            <w:pPr>
              <w:pStyle w:val="TableParagraph"/>
              <w:rPr>
                <w:b/>
                <w:sz w:val="24"/>
              </w:rPr>
            </w:pPr>
          </w:p>
          <w:p w14:paraId="784C6B46" w14:textId="77777777" w:rsidR="00DD25C9" w:rsidRDefault="00DD25C9">
            <w:pPr>
              <w:pStyle w:val="TableParagraph"/>
              <w:rPr>
                <w:b/>
                <w:sz w:val="24"/>
              </w:rPr>
            </w:pPr>
          </w:p>
          <w:p w14:paraId="26BC6015" w14:textId="77777777" w:rsidR="00DD25C9" w:rsidRDefault="00DD25C9">
            <w:pPr>
              <w:pStyle w:val="TableParagraph"/>
              <w:rPr>
                <w:b/>
                <w:sz w:val="24"/>
              </w:rPr>
            </w:pPr>
          </w:p>
          <w:p w14:paraId="23BEBEA7" w14:textId="77777777" w:rsidR="00DD25C9" w:rsidRDefault="00DD25C9">
            <w:pPr>
              <w:pStyle w:val="TableParagraph"/>
              <w:rPr>
                <w:b/>
                <w:sz w:val="24"/>
              </w:rPr>
            </w:pPr>
          </w:p>
          <w:p w14:paraId="67A4C8E9" w14:textId="77777777" w:rsidR="00DD25C9" w:rsidRDefault="00DD25C9">
            <w:pPr>
              <w:pStyle w:val="TableParagraph"/>
              <w:rPr>
                <w:b/>
                <w:sz w:val="24"/>
              </w:rPr>
            </w:pPr>
          </w:p>
          <w:p w14:paraId="37BC6DFC" w14:textId="77777777" w:rsidR="00DD25C9" w:rsidRDefault="00DD25C9">
            <w:pPr>
              <w:pStyle w:val="TableParagraph"/>
              <w:rPr>
                <w:b/>
                <w:sz w:val="24"/>
              </w:rPr>
            </w:pPr>
          </w:p>
          <w:p w14:paraId="52D42022" w14:textId="77777777" w:rsidR="00DD25C9" w:rsidRDefault="00DD25C9">
            <w:pPr>
              <w:pStyle w:val="TableParagraph"/>
              <w:rPr>
                <w:b/>
                <w:sz w:val="24"/>
              </w:rPr>
            </w:pPr>
          </w:p>
          <w:p w14:paraId="2EE18C0C" w14:textId="77777777" w:rsidR="00DD25C9" w:rsidRDefault="00DD25C9">
            <w:pPr>
              <w:pStyle w:val="TableParagraph"/>
              <w:rPr>
                <w:b/>
                <w:sz w:val="24"/>
              </w:rPr>
            </w:pPr>
          </w:p>
          <w:p w14:paraId="1DC67E14" w14:textId="77777777" w:rsidR="00DD25C9" w:rsidRDefault="00DD25C9">
            <w:pPr>
              <w:pStyle w:val="TableParagraph"/>
              <w:rPr>
                <w:b/>
                <w:sz w:val="24"/>
              </w:rPr>
            </w:pPr>
          </w:p>
          <w:p w14:paraId="62DF974F" w14:textId="77777777" w:rsidR="00DD25C9" w:rsidRDefault="00DD25C9">
            <w:pPr>
              <w:pStyle w:val="TableParagraph"/>
              <w:spacing w:before="5"/>
              <w:rPr>
                <w:b/>
                <w:sz w:val="29"/>
              </w:rPr>
            </w:pPr>
          </w:p>
          <w:p w14:paraId="36BCADEE" w14:textId="77777777" w:rsidR="00DD25C9" w:rsidRDefault="0060413E">
            <w:pPr>
              <w:pStyle w:val="TableParagraph"/>
              <w:spacing w:before="1"/>
              <w:ind w:left="6"/>
              <w:jc w:val="center"/>
            </w:pPr>
            <w:r>
              <w:t>4</w:t>
            </w:r>
          </w:p>
        </w:tc>
        <w:tc>
          <w:tcPr>
            <w:tcW w:w="730" w:type="dxa"/>
          </w:tcPr>
          <w:p w14:paraId="7F696371" w14:textId="77777777" w:rsidR="00DD25C9" w:rsidRDefault="00DD25C9">
            <w:pPr>
              <w:pStyle w:val="TableParagraph"/>
            </w:pPr>
          </w:p>
        </w:tc>
        <w:tc>
          <w:tcPr>
            <w:tcW w:w="728" w:type="dxa"/>
          </w:tcPr>
          <w:p w14:paraId="0918DA0B" w14:textId="77777777" w:rsidR="00DD25C9" w:rsidRDefault="00DD25C9">
            <w:pPr>
              <w:pStyle w:val="TableParagraph"/>
              <w:rPr>
                <w:b/>
                <w:sz w:val="24"/>
              </w:rPr>
            </w:pPr>
          </w:p>
          <w:p w14:paraId="1971925E" w14:textId="77777777" w:rsidR="00DD25C9" w:rsidRDefault="00DD25C9">
            <w:pPr>
              <w:pStyle w:val="TableParagraph"/>
              <w:rPr>
                <w:b/>
                <w:sz w:val="24"/>
              </w:rPr>
            </w:pPr>
          </w:p>
          <w:p w14:paraId="3508E6BB" w14:textId="77777777" w:rsidR="00DD25C9" w:rsidRDefault="00DD25C9">
            <w:pPr>
              <w:pStyle w:val="TableParagraph"/>
              <w:rPr>
                <w:b/>
                <w:sz w:val="24"/>
              </w:rPr>
            </w:pPr>
          </w:p>
          <w:p w14:paraId="318871D2" w14:textId="77777777" w:rsidR="00DD25C9" w:rsidRDefault="00DD25C9">
            <w:pPr>
              <w:pStyle w:val="TableParagraph"/>
              <w:rPr>
                <w:b/>
                <w:sz w:val="24"/>
              </w:rPr>
            </w:pPr>
          </w:p>
          <w:p w14:paraId="5A834F9E" w14:textId="77777777" w:rsidR="00DD25C9" w:rsidRDefault="00DD25C9">
            <w:pPr>
              <w:pStyle w:val="TableParagraph"/>
              <w:rPr>
                <w:b/>
                <w:sz w:val="24"/>
              </w:rPr>
            </w:pPr>
          </w:p>
          <w:p w14:paraId="7A92416D" w14:textId="77777777" w:rsidR="00DD25C9" w:rsidRDefault="00DD25C9">
            <w:pPr>
              <w:pStyle w:val="TableParagraph"/>
              <w:rPr>
                <w:b/>
                <w:sz w:val="24"/>
              </w:rPr>
            </w:pPr>
          </w:p>
          <w:p w14:paraId="57E4FB6A" w14:textId="77777777" w:rsidR="00DD25C9" w:rsidRDefault="00DD25C9">
            <w:pPr>
              <w:pStyle w:val="TableParagraph"/>
              <w:rPr>
                <w:b/>
                <w:sz w:val="24"/>
              </w:rPr>
            </w:pPr>
          </w:p>
          <w:p w14:paraId="068E056D" w14:textId="77777777" w:rsidR="00DD25C9" w:rsidRDefault="00DD25C9">
            <w:pPr>
              <w:pStyle w:val="TableParagraph"/>
              <w:rPr>
                <w:b/>
                <w:sz w:val="24"/>
              </w:rPr>
            </w:pPr>
          </w:p>
          <w:p w14:paraId="1172DA00" w14:textId="77777777" w:rsidR="00DD25C9" w:rsidRDefault="00DD25C9">
            <w:pPr>
              <w:pStyle w:val="TableParagraph"/>
              <w:rPr>
                <w:b/>
                <w:sz w:val="24"/>
              </w:rPr>
            </w:pPr>
          </w:p>
          <w:p w14:paraId="7E21FCB3" w14:textId="77777777" w:rsidR="00DD25C9" w:rsidRDefault="00DD25C9">
            <w:pPr>
              <w:pStyle w:val="TableParagraph"/>
              <w:spacing w:before="5"/>
              <w:rPr>
                <w:b/>
                <w:sz w:val="29"/>
              </w:rPr>
            </w:pPr>
          </w:p>
          <w:p w14:paraId="78E862E6" w14:textId="77777777" w:rsidR="00DD25C9" w:rsidRDefault="0060413E">
            <w:pPr>
              <w:pStyle w:val="TableParagraph"/>
              <w:spacing w:before="1"/>
              <w:ind w:left="229" w:right="229"/>
              <w:jc w:val="center"/>
            </w:pPr>
            <w:r>
              <w:t>10</w:t>
            </w:r>
          </w:p>
        </w:tc>
      </w:tr>
      <w:tr w:rsidR="00DD25C9" w14:paraId="3AE9CA77" w14:textId="77777777">
        <w:trPr>
          <w:trHeight w:val="2210"/>
        </w:trPr>
        <w:tc>
          <w:tcPr>
            <w:tcW w:w="2081" w:type="dxa"/>
          </w:tcPr>
          <w:p w14:paraId="221525EB" w14:textId="77777777" w:rsidR="00DD25C9" w:rsidRDefault="00DD25C9">
            <w:pPr>
              <w:pStyle w:val="TableParagraph"/>
              <w:rPr>
                <w:b/>
                <w:sz w:val="24"/>
              </w:rPr>
            </w:pPr>
          </w:p>
          <w:p w14:paraId="205C6990" w14:textId="77777777" w:rsidR="00DD25C9" w:rsidRDefault="00DD25C9">
            <w:pPr>
              <w:pStyle w:val="TableParagraph"/>
              <w:spacing w:before="10"/>
              <w:rPr>
                <w:b/>
                <w:sz w:val="28"/>
              </w:rPr>
            </w:pPr>
          </w:p>
          <w:p w14:paraId="144A6DD7" w14:textId="77777777" w:rsidR="00DD25C9" w:rsidRDefault="0060413E">
            <w:pPr>
              <w:pStyle w:val="TableParagraph"/>
              <w:spacing w:line="259" w:lineRule="auto"/>
              <w:ind w:left="105" w:right="426"/>
            </w:pPr>
            <w:r>
              <w:t>Тема 2. Целевое использование земель.</w:t>
            </w:r>
          </w:p>
        </w:tc>
        <w:tc>
          <w:tcPr>
            <w:tcW w:w="5167" w:type="dxa"/>
          </w:tcPr>
          <w:p w14:paraId="0664913F" w14:textId="77777777" w:rsidR="00DD25C9" w:rsidRDefault="0060413E">
            <w:pPr>
              <w:pStyle w:val="TableParagraph"/>
              <w:ind w:left="107" w:right="93"/>
              <w:jc w:val="both"/>
              <w:rPr>
                <w:sz w:val="24"/>
              </w:rPr>
            </w:pPr>
            <w:r>
              <w:rPr>
                <w:sz w:val="24"/>
              </w:rPr>
              <w:t xml:space="preserve">Общая характеристика и значение целевого использования земли. Понятие категории земли и виды категорий земель. Порядок установления категории земли. Порядок перевода земель из одной категории в другую. Особенности   перевода   отдельных  </w:t>
            </w:r>
            <w:r>
              <w:rPr>
                <w:spacing w:val="13"/>
                <w:sz w:val="24"/>
              </w:rPr>
              <w:t xml:space="preserve"> </w:t>
            </w:r>
            <w:r>
              <w:rPr>
                <w:sz w:val="24"/>
              </w:rPr>
              <w:t>категорий</w:t>
            </w:r>
          </w:p>
          <w:p w14:paraId="5B24E3F1" w14:textId="77777777" w:rsidR="00DD25C9" w:rsidRDefault="0060413E">
            <w:pPr>
              <w:pStyle w:val="TableParagraph"/>
              <w:spacing w:line="270" w:lineRule="atLeast"/>
              <w:ind w:left="107" w:right="94"/>
              <w:jc w:val="both"/>
              <w:rPr>
                <w:sz w:val="24"/>
              </w:rPr>
            </w:pPr>
            <w:r>
              <w:rPr>
                <w:sz w:val="24"/>
              </w:rPr>
              <w:t xml:space="preserve">земель в другую категорию. Понятие и значение  разрешенного  использования </w:t>
            </w:r>
            <w:r>
              <w:rPr>
                <w:spacing w:val="51"/>
                <w:sz w:val="24"/>
              </w:rPr>
              <w:t xml:space="preserve"> </w:t>
            </w:r>
            <w:r>
              <w:rPr>
                <w:sz w:val="24"/>
              </w:rPr>
              <w:t>земли.</w:t>
            </w:r>
          </w:p>
        </w:tc>
        <w:tc>
          <w:tcPr>
            <w:tcW w:w="725" w:type="dxa"/>
          </w:tcPr>
          <w:p w14:paraId="31498E63" w14:textId="77777777" w:rsidR="00DD25C9" w:rsidRDefault="00DD25C9">
            <w:pPr>
              <w:pStyle w:val="TableParagraph"/>
              <w:rPr>
                <w:b/>
                <w:sz w:val="24"/>
              </w:rPr>
            </w:pPr>
          </w:p>
          <w:p w14:paraId="6DE82CC6" w14:textId="77777777" w:rsidR="00DD25C9" w:rsidRDefault="00DD25C9">
            <w:pPr>
              <w:pStyle w:val="TableParagraph"/>
              <w:rPr>
                <w:b/>
                <w:sz w:val="24"/>
              </w:rPr>
            </w:pPr>
          </w:p>
          <w:p w14:paraId="7F0AACB3" w14:textId="77777777" w:rsidR="00DD25C9" w:rsidRDefault="00DD25C9">
            <w:pPr>
              <w:pStyle w:val="TableParagraph"/>
              <w:spacing w:before="5"/>
              <w:rPr>
                <w:b/>
                <w:sz w:val="29"/>
              </w:rPr>
            </w:pPr>
          </w:p>
          <w:p w14:paraId="57904A22" w14:textId="77777777" w:rsidR="00DD25C9" w:rsidRDefault="0060413E">
            <w:pPr>
              <w:pStyle w:val="TableParagraph"/>
              <w:ind w:left="9"/>
              <w:jc w:val="center"/>
            </w:pPr>
            <w:r>
              <w:t>4</w:t>
            </w:r>
          </w:p>
        </w:tc>
        <w:tc>
          <w:tcPr>
            <w:tcW w:w="732" w:type="dxa"/>
          </w:tcPr>
          <w:p w14:paraId="5578E4F9" w14:textId="77777777" w:rsidR="00DD25C9" w:rsidRDefault="00DD25C9">
            <w:pPr>
              <w:pStyle w:val="TableParagraph"/>
              <w:rPr>
                <w:b/>
                <w:sz w:val="24"/>
              </w:rPr>
            </w:pPr>
          </w:p>
          <w:p w14:paraId="19F51082" w14:textId="77777777" w:rsidR="00DD25C9" w:rsidRDefault="00DD25C9">
            <w:pPr>
              <w:pStyle w:val="TableParagraph"/>
              <w:rPr>
                <w:b/>
                <w:sz w:val="24"/>
              </w:rPr>
            </w:pPr>
          </w:p>
          <w:p w14:paraId="6986FBDA" w14:textId="77777777" w:rsidR="00DD25C9" w:rsidRDefault="00DD25C9">
            <w:pPr>
              <w:pStyle w:val="TableParagraph"/>
              <w:spacing w:before="5"/>
              <w:rPr>
                <w:b/>
                <w:sz w:val="29"/>
              </w:rPr>
            </w:pPr>
          </w:p>
          <w:p w14:paraId="7A78D5F9" w14:textId="77777777" w:rsidR="00DD25C9" w:rsidRDefault="0060413E">
            <w:pPr>
              <w:pStyle w:val="TableParagraph"/>
              <w:ind w:left="6"/>
              <w:jc w:val="center"/>
            </w:pPr>
            <w:r>
              <w:t>6</w:t>
            </w:r>
          </w:p>
        </w:tc>
        <w:tc>
          <w:tcPr>
            <w:tcW w:w="730" w:type="dxa"/>
          </w:tcPr>
          <w:p w14:paraId="08B5B45C" w14:textId="77777777" w:rsidR="00DD25C9" w:rsidRDefault="00DD25C9">
            <w:pPr>
              <w:pStyle w:val="TableParagraph"/>
            </w:pPr>
          </w:p>
        </w:tc>
        <w:tc>
          <w:tcPr>
            <w:tcW w:w="728" w:type="dxa"/>
          </w:tcPr>
          <w:p w14:paraId="3DD4ED7C" w14:textId="77777777" w:rsidR="00DD25C9" w:rsidRDefault="00DD25C9">
            <w:pPr>
              <w:pStyle w:val="TableParagraph"/>
              <w:rPr>
                <w:b/>
                <w:sz w:val="24"/>
              </w:rPr>
            </w:pPr>
          </w:p>
          <w:p w14:paraId="2CA79380" w14:textId="77777777" w:rsidR="00DD25C9" w:rsidRDefault="00DD25C9">
            <w:pPr>
              <w:pStyle w:val="TableParagraph"/>
              <w:rPr>
                <w:b/>
                <w:sz w:val="24"/>
              </w:rPr>
            </w:pPr>
          </w:p>
          <w:p w14:paraId="33D26D18" w14:textId="77777777" w:rsidR="00DD25C9" w:rsidRDefault="00DD25C9">
            <w:pPr>
              <w:pStyle w:val="TableParagraph"/>
              <w:spacing w:before="5"/>
              <w:rPr>
                <w:b/>
                <w:sz w:val="29"/>
              </w:rPr>
            </w:pPr>
          </w:p>
          <w:p w14:paraId="2AAFF229" w14:textId="77777777" w:rsidR="00DD25C9" w:rsidRDefault="0060413E">
            <w:pPr>
              <w:pStyle w:val="TableParagraph"/>
              <w:ind w:left="229" w:right="229"/>
              <w:jc w:val="center"/>
            </w:pPr>
            <w:r>
              <w:t>12</w:t>
            </w:r>
          </w:p>
        </w:tc>
      </w:tr>
    </w:tbl>
    <w:p w14:paraId="3608FA38" w14:textId="77777777" w:rsidR="00DD25C9" w:rsidRDefault="00DD25C9">
      <w:pPr>
        <w:jc w:val="center"/>
        <w:sectPr w:rsidR="00DD25C9">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DD25C9" w14:paraId="2D58488E" w14:textId="77777777">
        <w:trPr>
          <w:trHeight w:val="1933"/>
        </w:trPr>
        <w:tc>
          <w:tcPr>
            <w:tcW w:w="2081" w:type="dxa"/>
          </w:tcPr>
          <w:p w14:paraId="1173F8A9" w14:textId="77777777" w:rsidR="00DD25C9" w:rsidRDefault="00DD25C9">
            <w:pPr>
              <w:pStyle w:val="TableParagraph"/>
            </w:pPr>
          </w:p>
        </w:tc>
        <w:tc>
          <w:tcPr>
            <w:tcW w:w="5167" w:type="dxa"/>
          </w:tcPr>
          <w:p w14:paraId="2917155B" w14:textId="77777777" w:rsidR="00DD25C9" w:rsidRDefault="0060413E">
            <w:pPr>
              <w:pStyle w:val="TableParagraph"/>
              <w:tabs>
                <w:tab w:val="left" w:pos="2905"/>
                <w:tab w:val="left" w:pos="3973"/>
              </w:tabs>
              <w:ind w:left="107" w:right="93"/>
              <w:jc w:val="both"/>
              <w:rPr>
                <w:sz w:val="24"/>
              </w:rPr>
            </w:pPr>
            <w:r>
              <w:rPr>
                <w:sz w:val="24"/>
              </w:rPr>
              <w:t>Классификация 5 видов разрешенного использования земли. Порядок изменения видов разрешенного использования земли. Понятие, составные части и значение Правил землепользования</w:t>
            </w:r>
            <w:r>
              <w:rPr>
                <w:sz w:val="24"/>
              </w:rPr>
              <w:tab/>
              <w:t>и</w:t>
            </w:r>
            <w:r>
              <w:rPr>
                <w:sz w:val="24"/>
              </w:rPr>
              <w:tab/>
            </w:r>
            <w:r>
              <w:rPr>
                <w:spacing w:val="-3"/>
                <w:sz w:val="24"/>
              </w:rPr>
              <w:t xml:space="preserve">застройки, </w:t>
            </w:r>
            <w:r>
              <w:rPr>
                <w:sz w:val="24"/>
              </w:rPr>
              <w:t>Ответственность за нецелевое</w:t>
            </w:r>
            <w:r>
              <w:rPr>
                <w:spacing w:val="41"/>
                <w:sz w:val="24"/>
              </w:rPr>
              <w:t xml:space="preserve"> </w:t>
            </w:r>
            <w:r>
              <w:rPr>
                <w:sz w:val="24"/>
              </w:rPr>
              <w:t>использование</w:t>
            </w:r>
          </w:p>
          <w:p w14:paraId="759B131B" w14:textId="77777777" w:rsidR="00DD25C9" w:rsidRDefault="0060413E">
            <w:pPr>
              <w:pStyle w:val="TableParagraph"/>
              <w:spacing w:line="264" w:lineRule="exact"/>
              <w:ind w:left="107"/>
              <w:rPr>
                <w:sz w:val="24"/>
              </w:rPr>
            </w:pPr>
            <w:r>
              <w:rPr>
                <w:sz w:val="24"/>
              </w:rPr>
              <w:t>земли.</w:t>
            </w:r>
          </w:p>
        </w:tc>
        <w:tc>
          <w:tcPr>
            <w:tcW w:w="725" w:type="dxa"/>
          </w:tcPr>
          <w:p w14:paraId="5938E4D9" w14:textId="77777777" w:rsidR="00DD25C9" w:rsidRDefault="00DD25C9">
            <w:pPr>
              <w:pStyle w:val="TableParagraph"/>
            </w:pPr>
          </w:p>
        </w:tc>
        <w:tc>
          <w:tcPr>
            <w:tcW w:w="732" w:type="dxa"/>
          </w:tcPr>
          <w:p w14:paraId="76B0445A" w14:textId="77777777" w:rsidR="00DD25C9" w:rsidRDefault="00DD25C9">
            <w:pPr>
              <w:pStyle w:val="TableParagraph"/>
            </w:pPr>
          </w:p>
        </w:tc>
        <w:tc>
          <w:tcPr>
            <w:tcW w:w="730" w:type="dxa"/>
          </w:tcPr>
          <w:p w14:paraId="633B23A2" w14:textId="77777777" w:rsidR="00DD25C9" w:rsidRDefault="00DD25C9">
            <w:pPr>
              <w:pStyle w:val="TableParagraph"/>
            </w:pPr>
          </w:p>
        </w:tc>
        <w:tc>
          <w:tcPr>
            <w:tcW w:w="728" w:type="dxa"/>
          </w:tcPr>
          <w:p w14:paraId="6ED2F044" w14:textId="77777777" w:rsidR="00DD25C9" w:rsidRDefault="00DD25C9">
            <w:pPr>
              <w:pStyle w:val="TableParagraph"/>
            </w:pPr>
          </w:p>
        </w:tc>
      </w:tr>
      <w:tr w:rsidR="00DD25C9" w14:paraId="1001D840" w14:textId="77777777">
        <w:trPr>
          <w:trHeight w:val="10761"/>
        </w:trPr>
        <w:tc>
          <w:tcPr>
            <w:tcW w:w="2081" w:type="dxa"/>
          </w:tcPr>
          <w:p w14:paraId="2EE44023" w14:textId="77777777" w:rsidR="00DD25C9" w:rsidRDefault="00DD25C9">
            <w:pPr>
              <w:pStyle w:val="TableParagraph"/>
              <w:rPr>
                <w:b/>
                <w:sz w:val="24"/>
              </w:rPr>
            </w:pPr>
          </w:p>
          <w:p w14:paraId="057D3C4F" w14:textId="77777777" w:rsidR="00DD25C9" w:rsidRDefault="00DD25C9">
            <w:pPr>
              <w:pStyle w:val="TableParagraph"/>
              <w:rPr>
                <w:b/>
                <w:sz w:val="24"/>
              </w:rPr>
            </w:pPr>
          </w:p>
          <w:p w14:paraId="307F6204" w14:textId="77777777" w:rsidR="00DD25C9" w:rsidRDefault="00DD25C9">
            <w:pPr>
              <w:pStyle w:val="TableParagraph"/>
              <w:rPr>
                <w:b/>
                <w:sz w:val="24"/>
              </w:rPr>
            </w:pPr>
          </w:p>
          <w:p w14:paraId="21DFF997" w14:textId="77777777" w:rsidR="00DD25C9" w:rsidRDefault="00DD25C9">
            <w:pPr>
              <w:pStyle w:val="TableParagraph"/>
              <w:rPr>
                <w:b/>
                <w:sz w:val="24"/>
              </w:rPr>
            </w:pPr>
          </w:p>
          <w:p w14:paraId="2876C9EF" w14:textId="77777777" w:rsidR="00DD25C9" w:rsidRDefault="00DD25C9">
            <w:pPr>
              <w:pStyle w:val="TableParagraph"/>
              <w:rPr>
                <w:b/>
                <w:sz w:val="24"/>
              </w:rPr>
            </w:pPr>
          </w:p>
          <w:p w14:paraId="702D9283" w14:textId="77777777" w:rsidR="00DD25C9" w:rsidRDefault="00DD25C9">
            <w:pPr>
              <w:pStyle w:val="TableParagraph"/>
              <w:rPr>
                <w:b/>
                <w:sz w:val="24"/>
              </w:rPr>
            </w:pPr>
          </w:p>
          <w:p w14:paraId="1F5AB0BD" w14:textId="77777777" w:rsidR="00DD25C9" w:rsidRDefault="00DD25C9">
            <w:pPr>
              <w:pStyle w:val="TableParagraph"/>
              <w:rPr>
                <w:b/>
                <w:sz w:val="24"/>
              </w:rPr>
            </w:pPr>
          </w:p>
          <w:p w14:paraId="753B13F4" w14:textId="77777777" w:rsidR="00DD25C9" w:rsidRDefault="00DD25C9">
            <w:pPr>
              <w:pStyle w:val="TableParagraph"/>
              <w:rPr>
                <w:b/>
                <w:sz w:val="24"/>
              </w:rPr>
            </w:pPr>
          </w:p>
          <w:p w14:paraId="76797AE9" w14:textId="77777777" w:rsidR="00DD25C9" w:rsidRDefault="00DD25C9">
            <w:pPr>
              <w:pStyle w:val="TableParagraph"/>
              <w:rPr>
                <w:b/>
                <w:sz w:val="24"/>
              </w:rPr>
            </w:pPr>
          </w:p>
          <w:p w14:paraId="2D6D45D7" w14:textId="77777777" w:rsidR="00DD25C9" w:rsidRDefault="00DD25C9">
            <w:pPr>
              <w:pStyle w:val="TableParagraph"/>
              <w:rPr>
                <w:b/>
                <w:sz w:val="24"/>
              </w:rPr>
            </w:pPr>
          </w:p>
          <w:p w14:paraId="541D130F" w14:textId="77777777" w:rsidR="00DD25C9" w:rsidRDefault="00DD25C9">
            <w:pPr>
              <w:pStyle w:val="TableParagraph"/>
              <w:rPr>
                <w:b/>
                <w:sz w:val="24"/>
              </w:rPr>
            </w:pPr>
          </w:p>
          <w:p w14:paraId="7A710B00" w14:textId="77777777" w:rsidR="00DD25C9" w:rsidRDefault="00DD25C9">
            <w:pPr>
              <w:pStyle w:val="TableParagraph"/>
              <w:rPr>
                <w:b/>
                <w:sz w:val="24"/>
              </w:rPr>
            </w:pPr>
          </w:p>
          <w:p w14:paraId="5DBFF60F" w14:textId="77777777" w:rsidR="00DD25C9" w:rsidRDefault="00DD25C9">
            <w:pPr>
              <w:pStyle w:val="TableParagraph"/>
              <w:rPr>
                <w:b/>
                <w:sz w:val="24"/>
              </w:rPr>
            </w:pPr>
          </w:p>
          <w:p w14:paraId="284F8F6B" w14:textId="77777777" w:rsidR="00DD25C9" w:rsidRDefault="00DD25C9">
            <w:pPr>
              <w:pStyle w:val="TableParagraph"/>
              <w:rPr>
                <w:b/>
                <w:sz w:val="24"/>
              </w:rPr>
            </w:pPr>
          </w:p>
          <w:p w14:paraId="0F3DB9EA" w14:textId="77777777" w:rsidR="00DD25C9" w:rsidRDefault="00DD25C9">
            <w:pPr>
              <w:pStyle w:val="TableParagraph"/>
              <w:rPr>
                <w:b/>
                <w:sz w:val="24"/>
              </w:rPr>
            </w:pPr>
          </w:p>
          <w:p w14:paraId="4E1208C5" w14:textId="77777777" w:rsidR="00DD25C9" w:rsidRDefault="00DD25C9">
            <w:pPr>
              <w:pStyle w:val="TableParagraph"/>
              <w:rPr>
                <w:b/>
                <w:sz w:val="24"/>
              </w:rPr>
            </w:pPr>
          </w:p>
          <w:p w14:paraId="24E74157" w14:textId="77777777" w:rsidR="00DD25C9" w:rsidRDefault="00DD25C9">
            <w:pPr>
              <w:pStyle w:val="TableParagraph"/>
              <w:rPr>
                <w:b/>
                <w:sz w:val="24"/>
              </w:rPr>
            </w:pPr>
          </w:p>
          <w:p w14:paraId="56C25CED" w14:textId="77777777" w:rsidR="00DD25C9" w:rsidRDefault="0060413E">
            <w:pPr>
              <w:pStyle w:val="TableParagraph"/>
              <w:spacing w:before="193" w:line="259" w:lineRule="auto"/>
              <w:ind w:left="105" w:right="304"/>
            </w:pPr>
            <w:r>
              <w:t>Тема 3. Частные аспекты земельного права</w:t>
            </w:r>
          </w:p>
        </w:tc>
        <w:tc>
          <w:tcPr>
            <w:tcW w:w="5167" w:type="dxa"/>
          </w:tcPr>
          <w:p w14:paraId="7973E462" w14:textId="77777777" w:rsidR="00DD25C9" w:rsidRDefault="0060413E">
            <w:pPr>
              <w:pStyle w:val="TableParagraph"/>
              <w:tabs>
                <w:tab w:val="left" w:pos="1645"/>
                <w:tab w:val="left" w:pos="1979"/>
                <w:tab w:val="left" w:pos="2037"/>
                <w:tab w:val="left" w:pos="2569"/>
                <w:tab w:val="left" w:pos="3001"/>
                <w:tab w:val="left" w:pos="3297"/>
                <w:tab w:val="left" w:pos="3342"/>
                <w:tab w:val="left" w:pos="3808"/>
                <w:tab w:val="left" w:pos="4470"/>
              </w:tabs>
              <w:ind w:left="107" w:right="92"/>
              <w:jc w:val="both"/>
              <w:rPr>
                <w:sz w:val="24"/>
              </w:rPr>
            </w:pPr>
            <w:r>
              <w:rPr>
                <w:sz w:val="24"/>
              </w:rPr>
              <w:t>Понятие и формы собственности на землю. Объекты и субъекты права собственности на землю.</w:t>
            </w:r>
            <w:r>
              <w:rPr>
                <w:sz w:val="24"/>
              </w:rPr>
              <w:tab/>
              <w:t>Понятие</w:t>
            </w:r>
            <w:r>
              <w:rPr>
                <w:sz w:val="24"/>
              </w:rPr>
              <w:tab/>
            </w:r>
            <w:r>
              <w:rPr>
                <w:sz w:val="24"/>
              </w:rPr>
              <w:tab/>
            </w:r>
            <w:r>
              <w:rPr>
                <w:sz w:val="24"/>
              </w:rPr>
              <w:tab/>
            </w:r>
            <w:r>
              <w:rPr>
                <w:sz w:val="24"/>
              </w:rPr>
              <w:tab/>
              <w:t>исключительной государственной собственности на землю. Земли, изъятые из оборота и ограниченные в обороте. Права и обязанности собственников. Документы,</w:t>
            </w:r>
            <w:r>
              <w:rPr>
                <w:sz w:val="24"/>
              </w:rPr>
              <w:tab/>
            </w:r>
            <w:r>
              <w:rPr>
                <w:sz w:val="24"/>
              </w:rPr>
              <w:tab/>
            </w:r>
            <w:r>
              <w:rPr>
                <w:sz w:val="24"/>
              </w:rPr>
              <w:tab/>
              <w:t>удостоверяющие</w:t>
            </w:r>
            <w:r>
              <w:rPr>
                <w:sz w:val="24"/>
              </w:rPr>
              <w:tab/>
            </w:r>
            <w:r>
              <w:rPr>
                <w:sz w:val="24"/>
              </w:rPr>
              <w:tab/>
            </w:r>
            <w:r>
              <w:rPr>
                <w:spacing w:val="-4"/>
                <w:sz w:val="24"/>
              </w:rPr>
              <w:t xml:space="preserve">право </w:t>
            </w:r>
            <w:r>
              <w:rPr>
                <w:sz w:val="24"/>
              </w:rPr>
              <w:t>собственности на землю. Право постоянного бессрочного пользования земельными участками. Право пожизненного наследуемого владения. Право безвозмездного пользования земельными участками. Право ограниченного пользования чужим земельным участком (сервитут). Порядок государственной регистрации прав на землю. Общая характеристика оснований приобретения права собственности на землю. Принципы предоставления прав на публичные земли. Разграничение прав собственности на землю. Случаи предоставления земельных участков из государственных (муниципальных) земель бесплатно. Случаи предоставления земельных участков из государственных (муниципальных) земель за плату, но без проведения торгов. Случаи предоставления земельных участков из государственных (муниципальных) земель на основании торгов. Классификация оснований прекращения прав на землю. Прекращение права собственности на землю. Прекращение права собственности по добровольным основаниям. Прекращение прав по обстоятельствам, не зависящим от воли сторон. Основания прекращения прав на землю в принудительном порядке. Изъятие земельных участков</w:t>
            </w:r>
            <w:r>
              <w:rPr>
                <w:sz w:val="24"/>
              </w:rPr>
              <w:tab/>
            </w:r>
            <w:r>
              <w:rPr>
                <w:sz w:val="24"/>
              </w:rPr>
              <w:tab/>
              <w:t>для</w:t>
            </w:r>
            <w:r>
              <w:rPr>
                <w:sz w:val="24"/>
              </w:rPr>
              <w:tab/>
            </w:r>
            <w:r>
              <w:rPr>
                <w:sz w:val="24"/>
              </w:rPr>
              <w:tab/>
            </w:r>
            <w:r>
              <w:rPr>
                <w:sz w:val="24"/>
              </w:rPr>
              <w:tab/>
              <w:t>государственных (муниципальных)</w:t>
            </w:r>
            <w:r>
              <w:rPr>
                <w:sz w:val="24"/>
              </w:rPr>
              <w:tab/>
            </w:r>
            <w:r>
              <w:rPr>
                <w:sz w:val="24"/>
              </w:rPr>
              <w:tab/>
            </w:r>
            <w:r>
              <w:rPr>
                <w:sz w:val="24"/>
              </w:rPr>
              <w:tab/>
              <w:t>нужд.</w:t>
            </w:r>
            <w:r>
              <w:rPr>
                <w:sz w:val="24"/>
              </w:rPr>
              <w:tab/>
            </w:r>
            <w:r>
              <w:rPr>
                <w:sz w:val="24"/>
              </w:rPr>
              <w:tab/>
            </w:r>
            <w:r>
              <w:rPr>
                <w:sz w:val="24"/>
              </w:rPr>
              <w:tab/>
              <w:t>Реквизиция. Конфискация. Изъятие в связи с нецелевым использованием</w:t>
            </w:r>
            <w:r>
              <w:rPr>
                <w:sz w:val="24"/>
              </w:rPr>
              <w:tab/>
            </w:r>
            <w:r>
              <w:rPr>
                <w:sz w:val="24"/>
              </w:rPr>
              <w:tab/>
            </w:r>
            <w:r>
              <w:rPr>
                <w:sz w:val="24"/>
              </w:rPr>
              <w:tab/>
            </w:r>
            <w:r>
              <w:rPr>
                <w:sz w:val="24"/>
              </w:rPr>
              <w:tab/>
              <w:t>(неиспользованием)</w:t>
            </w:r>
          </w:p>
          <w:p w14:paraId="6E0D8034" w14:textId="77777777" w:rsidR="00DD25C9" w:rsidRDefault="0060413E">
            <w:pPr>
              <w:pStyle w:val="TableParagraph"/>
              <w:spacing w:line="262" w:lineRule="exact"/>
              <w:ind w:left="107"/>
              <w:jc w:val="both"/>
              <w:rPr>
                <w:sz w:val="24"/>
              </w:rPr>
            </w:pPr>
            <w:r>
              <w:rPr>
                <w:sz w:val="24"/>
              </w:rPr>
              <w:t>земельного участка.</w:t>
            </w:r>
          </w:p>
        </w:tc>
        <w:tc>
          <w:tcPr>
            <w:tcW w:w="725" w:type="dxa"/>
          </w:tcPr>
          <w:p w14:paraId="16FC4DCB" w14:textId="77777777" w:rsidR="00DD25C9" w:rsidRDefault="00DD25C9">
            <w:pPr>
              <w:pStyle w:val="TableParagraph"/>
              <w:rPr>
                <w:b/>
                <w:sz w:val="24"/>
              </w:rPr>
            </w:pPr>
          </w:p>
          <w:p w14:paraId="684124CF" w14:textId="77777777" w:rsidR="00DD25C9" w:rsidRDefault="00DD25C9">
            <w:pPr>
              <w:pStyle w:val="TableParagraph"/>
              <w:rPr>
                <w:b/>
                <w:sz w:val="24"/>
              </w:rPr>
            </w:pPr>
          </w:p>
          <w:p w14:paraId="262DFEA7" w14:textId="77777777" w:rsidR="00DD25C9" w:rsidRDefault="00DD25C9">
            <w:pPr>
              <w:pStyle w:val="TableParagraph"/>
              <w:rPr>
                <w:b/>
                <w:sz w:val="24"/>
              </w:rPr>
            </w:pPr>
          </w:p>
          <w:p w14:paraId="4D8F2442" w14:textId="77777777" w:rsidR="00DD25C9" w:rsidRDefault="00DD25C9">
            <w:pPr>
              <w:pStyle w:val="TableParagraph"/>
              <w:rPr>
                <w:b/>
                <w:sz w:val="24"/>
              </w:rPr>
            </w:pPr>
          </w:p>
          <w:p w14:paraId="076EDEC8" w14:textId="77777777" w:rsidR="00DD25C9" w:rsidRDefault="00DD25C9">
            <w:pPr>
              <w:pStyle w:val="TableParagraph"/>
              <w:rPr>
                <w:b/>
                <w:sz w:val="24"/>
              </w:rPr>
            </w:pPr>
          </w:p>
          <w:p w14:paraId="43655A39" w14:textId="77777777" w:rsidR="00DD25C9" w:rsidRDefault="00DD25C9">
            <w:pPr>
              <w:pStyle w:val="TableParagraph"/>
              <w:rPr>
                <w:b/>
                <w:sz w:val="24"/>
              </w:rPr>
            </w:pPr>
          </w:p>
          <w:p w14:paraId="2243260F" w14:textId="77777777" w:rsidR="00DD25C9" w:rsidRDefault="00DD25C9">
            <w:pPr>
              <w:pStyle w:val="TableParagraph"/>
              <w:rPr>
                <w:b/>
                <w:sz w:val="24"/>
              </w:rPr>
            </w:pPr>
          </w:p>
          <w:p w14:paraId="0517CFC4" w14:textId="77777777" w:rsidR="00DD25C9" w:rsidRDefault="00DD25C9">
            <w:pPr>
              <w:pStyle w:val="TableParagraph"/>
              <w:rPr>
                <w:b/>
                <w:sz w:val="24"/>
              </w:rPr>
            </w:pPr>
          </w:p>
          <w:p w14:paraId="7D8A3C29" w14:textId="77777777" w:rsidR="00DD25C9" w:rsidRDefault="00DD25C9">
            <w:pPr>
              <w:pStyle w:val="TableParagraph"/>
              <w:rPr>
                <w:b/>
                <w:sz w:val="24"/>
              </w:rPr>
            </w:pPr>
          </w:p>
          <w:p w14:paraId="3B32E64F" w14:textId="77777777" w:rsidR="00DD25C9" w:rsidRDefault="00DD25C9">
            <w:pPr>
              <w:pStyle w:val="TableParagraph"/>
              <w:rPr>
                <w:b/>
                <w:sz w:val="24"/>
              </w:rPr>
            </w:pPr>
          </w:p>
          <w:p w14:paraId="2ABA3074" w14:textId="77777777" w:rsidR="00DD25C9" w:rsidRDefault="00DD25C9">
            <w:pPr>
              <w:pStyle w:val="TableParagraph"/>
              <w:rPr>
                <w:b/>
                <w:sz w:val="24"/>
              </w:rPr>
            </w:pPr>
          </w:p>
          <w:p w14:paraId="43E19E1E" w14:textId="77777777" w:rsidR="00DD25C9" w:rsidRDefault="00DD25C9">
            <w:pPr>
              <w:pStyle w:val="TableParagraph"/>
              <w:rPr>
                <w:b/>
                <w:sz w:val="24"/>
              </w:rPr>
            </w:pPr>
          </w:p>
          <w:p w14:paraId="417BC5C8" w14:textId="77777777" w:rsidR="00DD25C9" w:rsidRDefault="00DD25C9">
            <w:pPr>
              <w:pStyle w:val="TableParagraph"/>
              <w:rPr>
                <w:b/>
                <w:sz w:val="24"/>
              </w:rPr>
            </w:pPr>
          </w:p>
          <w:p w14:paraId="445F5E2D" w14:textId="77777777" w:rsidR="00DD25C9" w:rsidRDefault="00DD25C9">
            <w:pPr>
              <w:pStyle w:val="TableParagraph"/>
              <w:rPr>
                <w:b/>
                <w:sz w:val="24"/>
              </w:rPr>
            </w:pPr>
          </w:p>
          <w:p w14:paraId="19ACB9FE" w14:textId="77777777" w:rsidR="00DD25C9" w:rsidRDefault="00DD25C9">
            <w:pPr>
              <w:pStyle w:val="TableParagraph"/>
              <w:rPr>
                <w:b/>
                <w:sz w:val="24"/>
              </w:rPr>
            </w:pPr>
          </w:p>
          <w:p w14:paraId="1268105B" w14:textId="77777777" w:rsidR="00DD25C9" w:rsidRDefault="00DD25C9">
            <w:pPr>
              <w:pStyle w:val="TableParagraph"/>
              <w:rPr>
                <w:b/>
                <w:sz w:val="24"/>
              </w:rPr>
            </w:pPr>
          </w:p>
          <w:p w14:paraId="3D4826AF" w14:textId="77777777" w:rsidR="00DD25C9" w:rsidRDefault="00DD25C9">
            <w:pPr>
              <w:pStyle w:val="TableParagraph"/>
              <w:rPr>
                <w:b/>
                <w:sz w:val="24"/>
              </w:rPr>
            </w:pPr>
          </w:p>
          <w:p w14:paraId="1400E730" w14:textId="77777777" w:rsidR="00DD25C9" w:rsidRDefault="00DD25C9">
            <w:pPr>
              <w:pStyle w:val="TableParagraph"/>
              <w:rPr>
                <w:b/>
                <w:sz w:val="24"/>
              </w:rPr>
            </w:pPr>
          </w:p>
          <w:p w14:paraId="01B1C73A" w14:textId="77777777" w:rsidR="00DD25C9" w:rsidRDefault="0060413E">
            <w:pPr>
              <w:pStyle w:val="TableParagraph"/>
              <w:spacing w:before="200"/>
              <w:ind w:right="295"/>
              <w:jc w:val="right"/>
            </w:pPr>
            <w:r>
              <w:t>4</w:t>
            </w:r>
          </w:p>
        </w:tc>
        <w:tc>
          <w:tcPr>
            <w:tcW w:w="732" w:type="dxa"/>
          </w:tcPr>
          <w:p w14:paraId="1C34A4AF" w14:textId="77777777" w:rsidR="00DD25C9" w:rsidRDefault="00DD25C9">
            <w:pPr>
              <w:pStyle w:val="TableParagraph"/>
              <w:rPr>
                <w:b/>
                <w:sz w:val="24"/>
              </w:rPr>
            </w:pPr>
          </w:p>
          <w:p w14:paraId="2A9E924A" w14:textId="77777777" w:rsidR="00DD25C9" w:rsidRDefault="00DD25C9">
            <w:pPr>
              <w:pStyle w:val="TableParagraph"/>
              <w:rPr>
                <w:b/>
                <w:sz w:val="24"/>
              </w:rPr>
            </w:pPr>
          </w:p>
          <w:p w14:paraId="205EDAA8" w14:textId="77777777" w:rsidR="00DD25C9" w:rsidRDefault="00DD25C9">
            <w:pPr>
              <w:pStyle w:val="TableParagraph"/>
              <w:rPr>
                <w:b/>
                <w:sz w:val="24"/>
              </w:rPr>
            </w:pPr>
          </w:p>
          <w:p w14:paraId="71F7143A" w14:textId="77777777" w:rsidR="00DD25C9" w:rsidRDefault="00DD25C9">
            <w:pPr>
              <w:pStyle w:val="TableParagraph"/>
              <w:rPr>
                <w:b/>
                <w:sz w:val="24"/>
              </w:rPr>
            </w:pPr>
          </w:p>
          <w:p w14:paraId="2ECFF3ED" w14:textId="77777777" w:rsidR="00DD25C9" w:rsidRDefault="00DD25C9">
            <w:pPr>
              <w:pStyle w:val="TableParagraph"/>
              <w:rPr>
                <w:b/>
                <w:sz w:val="24"/>
              </w:rPr>
            </w:pPr>
          </w:p>
          <w:p w14:paraId="7ACD9280" w14:textId="77777777" w:rsidR="00DD25C9" w:rsidRDefault="00DD25C9">
            <w:pPr>
              <w:pStyle w:val="TableParagraph"/>
              <w:rPr>
                <w:b/>
                <w:sz w:val="24"/>
              </w:rPr>
            </w:pPr>
          </w:p>
          <w:p w14:paraId="3B7A3CAD" w14:textId="77777777" w:rsidR="00DD25C9" w:rsidRDefault="00DD25C9">
            <w:pPr>
              <w:pStyle w:val="TableParagraph"/>
              <w:rPr>
                <w:b/>
                <w:sz w:val="24"/>
              </w:rPr>
            </w:pPr>
          </w:p>
          <w:p w14:paraId="5B767C35" w14:textId="77777777" w:rsidR="00DD25C9" w:rsidRDefault="00DD25C9">
            <w:pPr>
              <w:pStyle w:val="TableParagraph"/>
              <w:rPr>
                <w:b/>
                <w:sz w:val="24"/>
              </w:rPr>
            </w:pPr>
          </w:p>
          <w:p w14:paraId="6B87E268" w14:textId="77777777" w:rsidR="00DD25C9" w:rsidRDefault="00DD25C9">
            <w:pPr>
              <w:pStyle w:val="TableParagraph"/>
              <w:rPr>
                <w:b/>
                <w:sz w:val="24"/>
              </w:rPr>
            </w:pPr>
          </w:p>
          <w:p w14:paraId="570591DC" w14:textId="77777777" w:rsidR="00DD25C9" w:rsidRDefault="00DD25C9">
            <w:pPr>
              <w:pStyle w:val="TableParagraph"/>
              <w:rPr>
                <w:b/>
                <w:sz w:val="24"/>
              </w:rPr>
            </w:pPr>
          </w:p>
          <w:p w14:paraId="0BB99C49" w14:textId="77777777" w:rsidR="00DD25C9" w:rsidRDefault="00DD25C9">
            <w:pPr>
              <w:pStyle w:val="TableParagraph"/>
              <w:rPr>
                <w:b/>
                <w:sz w:val="24"/>
              </w:rPr>
            </w:pPr>
          </w:p>
          <w:p w14:paraId="6AAD5D8E" w14:textId="77777777" w:rsidR="00DD25C9" w:rsidRDefault="00DD25C9">
            <w:pPr>
              <w:pStyle w:val="TableParagraph"/>
              <w:rPr>
                <w:b/>
                <w:sz w:val="24"/>
              </w:rPr>
            </w:pPr>
          </w:p>
          <w:p w14:paraId="17EB03E7" w14:textId="77777777" w:rsidR="00DD25C9" w:rsidRDefault="00DD25C9">
            <w:pPr>
              <w:pStyle w:val="TableParagraph"/>
              <w:rPr>
                <w:b/>
                <w:sz w:val="24"/>
              </w:rPr>
            </w:pPr>
          </w:p>
          <w:p w14:paraId="2E017D4D" w14:textId="77777777" w:rsidR="00DD25C9" w:rsidRDefault="00DD25C9">
            <w:pPr>
              <w:pStyle w:val="TableParagraph"/>
              <w:rPr>
                <w:b/>
                <w:sz w:val="24"/>
              </w:rPr>
            </w:pPr>
          </w:p>
          <w:p w14:paraId="0A30B849" w14:textId="77777777" w:rsidR="00DD25C9" w:rsidRDefault="00DD25C9">
            <w:pPr>
              <w:pStyle w:val="TableParagraph"/>
              <w:rPr>
                <w:b/>
                <w:sz w:val="24"/>
              </w:rPr>
            </w:pPr>
          </w:p>
          <w:p w14:paraId="0A1A7CAC" w14:textId="77777777" w:rsidR="00DD25C9" w:rsidRDefault="00DD25C9">
            <w:pPr>
              <w:pStyle w:val="TableParagraph"/>
              <w:rPr>
                <w:b/>
                <w:sz w:val="24"/>
              </w:rPr>
            </w:pPr>
          </w:p>
          <w:p w14:paraId="352D9625" w14:textId="77777777" w:rsidR="00DD25C9" w:rsidRDefault="00DD25C9">
            <w:pPr>
              <w:pStyle w:val="TableParagraph"/>
              <w:rPr>
                <w:b/>
                <w:sz w:val="24"/>
              </w:rPr>
            </w:pPr>
          </w:p>
          <w:p w14:paraId="30E5E41B" w14:textId="77777777" w:rsidR="00DD25C9" w:rsidRDefault="00DD25C9">
            <w:pPr>
              <w:pStyle w:val="TableParagraph"/>
              <w:rPr>
                <w:b/>
                <w:sz w:val="24"/>
              </w:rPr>
            </w:pPr>
          </w:p>
          <w:p w14:paraId="7E6CB167" w14:textId="77777777" w:rsidR="00DD25C9" w:rsidRDefault="0060413E">
            <w:pPr>
              <w:pStyle w:val="TableParagraph"/>
              <w:spacing w:before="200"/>
              <w:ind w:left="6"/>
              <w:jc w:val="center"/>
            </w:pPr>
            <w:r>
              <w:t>6</w:t>
            </w:r>
          </w:p>
        </w:tc>
        <w:tc>
          <w:tcPr>
            <w:tcW w:w="730" w:type="dxa"/>
          </w:tcPr>
          <w:p w14:paraId="2ADEB534" w14:textId="77777777" w:rsidR="00DD25C9" w:rsidRDefault="00DD25C9">
            <w:pPr>
              <w:pStyle w:val="TableParagraph"/>
            </w:pPr>
          </w:p>
        </w:tc>
        <w:tc>
          <w:tcPr>
            <w:tcW w:w="728" w:type="dxa"/>
          </w:tcPr>
          <w:p w14:paraId="3CDA5E3D" w14:textId="77777777" w:rsidR="00DD25C9" w:rsidRDefault="00DD25C9">
            <w:pPr>
              <w:pStyle w:val="TableParagraph"/>
              <w:rPr>
                <w:b/>
                <w:sz w:val="24"/>
              </w:rPr>
            </w:pPr>
          </w:p>
          <w:p w14:paraId="205E158A" w14:textId="77777777" w:rsidR="00DD25C9" w:rsidRDefault="00DD25C9">
            <w:pPr>
              <w:pStyle w:val="TableParagraph"/>
              <w:rPr>
                <w:b/>
                <w:sz w:val="24"/>
              </w:rPr>
            </w:pPr>
          </w:p>
          <w:p w14:paraId="546D1EA1" w14:textId="77777777" w:rsidR="00DD25C9" w:rsidRDefault="00DD25C9">
            <w:pPr>
              <w:pStyle w:val="TableParagraph"/>
              <w:rPr>
                <w:b/>
                <w:sz w:val="24"/>
              </w:rPr>
            </w:pPr>
          </w:p>
          <w:p w14:paraId="793CFBF9" w14:textId="77777777" w:rsidR="00DD25C9" w:rsidRDefault="00DD25C9">
            <w:pPr>
              <w:pStyle w:val="TableParagraph"/>
              <w:rPr>
                <w:b/>
                <w:sz w:val="24"/>
              </w:rPr>
            </w:pPr>
          </w:p>
          <w:p w14:paraId="339B7878" w14:textId="77777777" w:rsidR="00DD25C9" w:rsidRDefault="00DD25C9">
            <w:pPr>
              <w:pStyle w:val="TableParagraph"/>
              <w:rPr>
                <w:b/>
                <w:sz w:val="24"/>
              </w:rPr>
            </w:pPr>
          </w:p>
          <w:p w14:paraId="6E69548E" w14:textId="77777777" w:rsidR="00DD25C9" w:rsidRDefault="00DD25C9">
            <w:pPr>
              <w:pStyle w:val="TableParagraph"/>
              <w:rPr>
                <w:b/>
                <w:sz w:val="24"/>
              </w:rPr>
            </w:pPr>
          </w:p>
          <w:p w14:paraId="59DDB7EE" w14:textId="77777777" w:rsidR="00DD25C9" w:rsidRDefault="00DD25C9">
            <w:pPr>
              <w:pStyle w:val="TableParagraph"/>
              <w:rPr>
                <w:b/>
                <w:sz w:val="24"/>
              </w:rPr>
            </w:pPr>
          </w:p>
          <w:p w14:paraId="29E6187A" w14:textId="77777777" w:rsidR="00DD25C9" w:rsidRDefault="00DD25C9">
            <w:pPr>
              <w:pStyle w:val="TableParagraph"/>
              <w:rPr>
                <w:b/>
                <w:sz w:val="24"/>
              </w:rPr>
            </w:pPr>
          </w:p>
          <w:p w14:paraId="7B45D330" w14:textId="77777777" w:rsidR="00DD25C9" w:rsidRDefault="00DD25C9">
            <w:pPr>
              <w:pStyle w:val="TableParagraph"/>
              <w:rPr>
                <w:b/>
                <w:sz w:val="24"/>
              </w:rPr>
            </w:pPr>
          </w:p>
          <w:p w14:paraId="40C3D498" w14:textId="77777777" w:rsidR="00DD25C9" w:rsidRDefault="00DD25C9">
            <w:pPr>
              <w:pStyle w:val="TableParagraph"/>
              <w:rPr>
                <w:b/>
                <w:sz w:val="24"/>
              </w:rPr>
            </w:pPr>
          </w:p>
          <w:p w14:paraId="33BFA44F" w14:textId="77777777" w:rsidR="00DD25C9" w:rsidRDefault="00DD25C9">
            <w:pPr>
              <w:pStyle w:val="TableParagraph"/>
              <w:rPr>
                <w:b/>
                <w:sz w:val="24"/>
              </w:rPr>
            </w:pPr>
          </w:p>
          <w:p w14:paraId="5A0F436A" w14:textId="77777777" w:rsidR="00DD25C9" w:rsidRDefault="00DD25C9">
            <w:pPr>
              <w:pStyle w:val="TableParagraph"/>
              <w:rPr>
                <w:b/>
                <w:sz w:val="24"/>
              </w:rPr>
            </w:pPr>
          </w:p>
          <w:p w14:paraId="169A15BF" w14:textId="77777777" w:rsidR="00DD25C9" w:rsidRDefault="00DD25C9">
            <w:pPr>
              <w:pStyle w:val="TableParagraph"/>
              <w:rPr>
                <w:b/>
                <w:sz w:val="24"/>
              </w:rPr>
            </w:pPr>
          </w:p>
          <w:p w14:paraId="30410ADE" w14:textId="77777777" w:rsidR="00DD25C9" w:rsidRDefault="00DD25C9">
            <w:pPr>
              <w:pStyle w:val="TableParagraph"/>
              <w:rPr>
                <w:b/>
                <w:sz w:val="24"/>
              </w:rPr>
            </w:pPr>
          </w:p>
          <w:p w14:paraId="4A4AAF41" w14:textId="77777777" w:rsidR="00DD25C9" w:rsidRDefault="00DD25C9">
            <w:pPr>
              <w:pStyle w:val="TableParagraph"/>
              <w:rPr>
                <w:b/>
                <w:sz w:val="24"/>
              </w:rPr>
            </w:pPr>
          </w:p>
          <w:p w14:paraId="2E322AD4" w14:textId="77777777" w:rsidR="00DD25C9" w:rsidRDefault="00DD25C9">
            <w:pPr>
              <w:pStyle w:val="TableParagraph"/>
              <w:rPr>
                <w:b/>
                <w:sz w:val="24"/>
              </w:rPr>
            </w:pPr>
          </w:p>
          <w:p w14:paraId="55A1D52A" w14:textId="77777777" w:rsidR="00DD25C9" w:rsidRDefault="00DD25C9">
            <w:pPr>
              <w:pStyle w:val="TableParagraph"/>
              <w:rPr>
                <w:b/>
                <w:sz w:val="24"/>
              </w:rPr>
            </w:pPr>
          </w:p>
          <w:p w14:paraId="3C7B9768" w14:textId="77777777" w:rsidR="00DD25C9" w:rsidRDefault="00DD25C9">
            <w:pPr>
              <w:pStyle w:val="TableParagraph"/>
              <w:rPr>
                <w:b/>
                <w:sz w:val="24"/>
              </w:rPr>
            </w:pPr>
          </w:p>
          <w:p w14:paraId="6C6C40E1" w14:textId="77777777" w:rsidR="00DD25C9" w:rsidRDefault="0060413E">
            <w:pPr>
              <w:pStyle w:val="TableParagraph"/>
              <w:spacing w:before="200"/>
              <w:ind w:left="229" w:right="229"/>
              <w:jc w:val="center"/>
            </w:pPr>
            <w:r>
              <w:t>12</w:t>
            </w:r>
          </w:p>
        </w:tc>
      </w:tr>
      <w:tr w:rsidR="00DD25C9" w14:paraId="01DA2FF7" w14:textId="77777777">
        <w:trPr>
          <w:trHeight w:val="1933"/>
        </w:trPr>
        <w:tc>
          <w:tcPr>
            <w:tcW w:w="2081" w:type="dxa"/>
          </w:tcPr>
          <w:p w14:paraId="31D1C0EE" w14:textId="77777777" w:rsidR="00DD25C9" w:rsidRDefault="00DD25C9">
            <w:pPr>
              <w:pStyle w:val="TableParagraph"/>
              <w:rPr>
                <w:b/>
                <w:sz w:val="24"/>
              </w:rPr>
            </w:pPr>
          </w:p>
          <w:p w14:paraId="56E32E58" w14:textId="77777777" w:rsidR="00DD25C9" w:rsidRDefault="0060413E">
            <w:pPr>
              <w:pStyle w:val="TableParagraph"/>
              <w:spacing w:before="195" w:line="259" w:lineRule="auto"/>
              <w:ind w:left="105" w:right="134"/>
            </w:pPr>
            <w:r>
              <w:t>Тема 4. Публичные аспекты земельного</w:t>
            </w:r>
            <w:r>
              <w:rPr>
                <w:spacing w:val="-1"/>
              </w:rPr>
              <w:t xml:space="preserve"> </w:t>
            </w:r>
            <w:r>
              <w:t>права</w:t>
            </w:r>
          </w:p>
        </w:tc>
        <w:tc>
          <w:tcPr>
            <w:tcW w:w="5167" w:type="dxa"/>
          </w:tcPr>
          <w:p w14:paraId="6475D589" w14:textId="77777777" w:rsidR="00DD25C9" w:rsidRDefault="0060413E">
            <w:pPr>
              <w:pStyle w:val="TableParagraph"/>
              <w:tabs>
                <w:tab w:val="left" w:pos="2178"/>
                <w:tab w:val="left" w:pos="4201"/>
              </w:tabs>
              <w:ind w:left="107" w:right="93"/>
              <w:jc w:val="both"/>
              <w:rPr>
                <w:sz w:val="24"/>
              </w:rPr>
            </w:pPr>
            <w:r>
              <w:rPr>
                <w:sz w:val="24"/>
              </w:rPr>
              <w:t>Понятие и формы управления земельным фондом. Методы управления земельным фондом. Задачи и цели управления. Принципы управления</w:t>
            </w:r>
            <w:r>
              <w:rPr>
                <w:sz w:val="24"/>
              </w:rPr>
              <w:tab/>
              <w:t>земельным</w:t>
            </w:r>
            <w:r>
              <w:rPr>
                <w:sz w:val="24"/>
              </w:rPr>
              <w:tab/>
            </w:r>
            <w:r>
              <w:rPr>
                <w:spacing w:val="-3"/>
                <w:sz w:val="24"/>
              </w:rPr>
              <w:t xml:space="preserve">фондом. </w:t>
            </w:r>
            <w:r>
              <w:rPr>
                <w:sz w:val="24"/>
              </w:rPr>
              <w:t xml:space="preserve">Характеристика и мероприятия земельной реформы,   проводимой   с   начала   90-х </w:t>
            </w:r>
            <w:r>
              <w:rPr>
                <w:spacing w:val="47"/>
                <w:sz w:val="24"/>
              </w:rPr>
              <w:t xml:space="preserve"> </w:t>
            </w:r>
            <w:r>
              <w:rPr>
                <w:sz w:val="24"/>
              </w:rPr>
              <w:t>годов</w:t>
            </w:r>
          </w:p>
          <w:p w14:paraId="178DD45F" w14:textId="77777777" w:rsidR="00DD25C9" w:rsidRDefault="0060413E">
            <w:pPr>
              <w:pStyle w:val="TableParagraph"/>
              <w:spacing w:line="266" w:lineRule="exact"/>
              <w:ind w:left="107"/>
              <w:jc w:val="both"/>
              <w:rPr>
                <w:sz w:val="24"/>
              </w:rPr>
            </w:pPr>
            <w:r>
              <w:rPr>
                <w:sz w:val="24"/>
              </w:rPr>
              <w:t xml:space="preserve">прошлого     Формы     управления   </w:t>
            </w:r>
            <w:r>
              <w:rPr>
                <w:spacing w:val="39"/>
                <w:sz w:val="24"/>
              </w:rPr>
              <w:t xml:space="preserve"> </w:t>
            </w:r>
            <w:r>
              <w:rPr>
                <w:sz w:val="24"/>
              </w:rPr>
              <w:t>земельным</w:t>
            </w:r>
          </w:p>
        </w:tc>
        <w:tc>
          <w:tcPr>
            <w:tcW w:w="725" w:type="dxa"/>
          </w:tcPr>
          <w:p w14:paraId="3718EDB2" w14:textId="77777777" w:rsidR="00DD25C9" w:rsidRDefault="00DD25C9">
            <w:pPr>
              <w:pStyle w:val="TableParagraph"/>
              <w:rPr>
                <w:b/>
                <w:sz w:val="24"/>
              </w:rPr>
            </w:pPr>
          </w:p>
          <w:p w14:paraId="52638D72" w14:textId="77777777" w:rsidR="00DD25C9" w:rsidRDefault="00DD25C9">
            <w:pPr>
              <w:pStyle w:val="TableParagraph"/>
              <w:rPr>
                <w:b/>
                <w:sz w:val="24"/>
              </w:rPr>
            </w:pPr>
          </w:p>
          <w:p w14:paraId="503628B4" w14:textId="77777777" w:rsidR="00DD25C9" w:rsidRDefault="0060413E">
            <w:pPr>
              <w:pStyle w:val="TableParagraph"/>
              <w:spacing w:before="202"/>
              <w:ind w:right="295"/>
              <w:jc w:val="right"/>
            </w:pPr>
            <w:r>
              <w:t>4</w:t>
            </w:r>
          </w:p>
        </w:tc>
        <w:tc>
          <w:tcPr>
            <w:tcW w:w="732" w:type="dxa"/>
          </w:tcPr>
          <w:p w14:paraId="48C45682" w14:textId="77777777" w:rsidR="00DD25C9" w:rsidRDefault="00DD25C9">
            <w:pPr>
              <w:pStyle w:val="TableParagraph"/>
              <w:rPr>
                <w:b/>
                <w:sz w:val="24"/>
              </w:rPr>
            </w:pPr>
          </w:p>
          <w:p w14:paraId="2F37A041" w14:textId="77777777" w:rsidR="00DD25C9" w:rsidRDefault="00DD25C9">
            <w:pPr>
              <w:pStyle w:val="TableParagraph"/>
              <w:rPr>
                <w:b/>
                <w:sz w:val="24"/>
              </w:rPr>
            </w:pPr>
          </w:p>
          <w:p w14:paraId="040BAE17" w14:textId="77777777" w:rsidR="00DD25C9" w:rsidRDefault="0060413E">
            <w:pPr>
              <w:pStyle w:val="TableParagraph"/>
              <w:spacing w:before="202"/>
              <w:ind w:left="6"/>
              <w:jc w:val="center"/>
            </w:pPr>
            <w:r>
              <w:t>6</w:t>
            </w:r>
          </w:p>
        </w:tc>
        <w:tc>
          <w:tcPr>
            <w:tcW w:w="730" w:type="dxa"/>
          </w:tcPr>
          <w:p w14:paraId="4F225EFA" w14:textId="77777777" w:rsidR="00DD25C9" w:rsidRDefault="00DD25C9">
            <w:pPr>
              <w:pStyle w:val="TableParagraph"/>
            </w:pPr>
          </w:p>
        </w:tc>
        <w:tc>
          <w:tcPr>
            <w:tcW w:w="728" w:type="dxa"/>
          </w:tcPr>
          <w:p w14:paraId="74A2869E" w14:textId="77777777" w:rsidR="00DD25C9" w:rsidRDefault="00DD25C9">
            <w:pPr>
              <w:pStyle w:val="TableParagraph"/>
              <w:rPr>
                <w:b/>
                <w:sz w:val="24"/>
              </w:rPr>
            </w:pPr>
          </w:p>
          <w:p w14:paraId="1A134786" w14:textId="77777777" w:rsidR="00DD25C9" w:rsidRDefault="00DD25C9">
            <w:pPr>
              <w:pStyle w:val="TableParagraph"/>
              <w:rPr>
                <w:b/>
                <w:sz w:val="24"/>
              </w:rPr>
            </w:pPr>
          </w:p>
          <w:p w14:paraId="70AB9759" w14:textId="77777777" w:rsidR="00DD25C9" w:rsidRDefault="0060413E">
            <w:pPr>
              <w:pStyle w:val="TableParagraph"/>
              <w:spacing w:before="202"/>
              <w:ind w:left="229" w:right="229"/>
              <w:jc w:val="center"/>
            </w:pPr>
            <w:r>
              <w:t>12</w:t>
            </w:r>
          </w:p>
        </w:tc>
      </w:tr>
    </w:tbl>
    <w:p w14:paraId="2A6EC94F" w14:textId="77777777" w:rsidR="00DD25C9" w:rsidRDefault="00DD25C9">
      <w:pPr>
        <w:jc w:val="center"/>
        <w:sectPr w:rsidR="00DD25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DD25C9" w14:paraId="4549519A" w14:textId="77777777">
        <w:trPr>
          <w:trHeight w:val="13523"/>
        </w:trPr>
        <w:tc>
          <w:tcPr>
            <w:tcW w:w="2081" w:type="dxa"/>
          </w:tcPr>
          <w:p w14:paraId="772DA67A" w14:textId="77777777" w:rsidR="00DD25C9" w:rsidRDefault="00DD25C9">
            <w:pPr>
              <w:pStyle w:val="TableParagraph"/>
            </w:pPr>
          </w:p>
        </w:tc>
        <w:tc>
          <w:tcPr>
            <w:tcW w:w="5167" w:type="dxa"/>
          </w:tcPr>
          <w:p w14:paraId="2D5891CE" w14:textId="77777777" w:rsidR="00DD25C9" w:rsidRDefault="0060413E">
            <w:pPr>
              <w:pStyle w:val="TableParagraph"/>
              <w:tabs>
                <w:tab w:val="left" w:pos="1242"/>
                <w:tab w:val="left" w:pos="1739"/>
                <w:tab w:val="left" w:pos="2315"/>
                <w:tab w:val="left" w:pos="2569"/>
                <w:tab w:val="left" w:pos="2625"/>
                <w:tab w:val="left" w:pos="3342"/>
                <w:tab w:val="left" w:pos="3947"/>
                <w:tab w:val="left" w:pos="4098"/>
                <w:tab w:val="left" w:pos="4240"/>
                <w:tab w:val="left" w:pos="4364"/>
              </w:tabs>
              <w:ind w:left="107" w:right="92"/>
              <w:jc w:val="both"/>
              <w:rPr>
                <w:sz w:val="24"/>
              </w:rPr>
            </w:pPr>
            <w:r>
              <w:rPr>
                <w:sz w:val="24"/>
              </w:rPr>
              <w:t>фондом. Особенности публично-правовых образований как субъектов управления земельными ресурсами. Разграничение полномочий по управлению земельным фондом между уровнями власти. Система органов государственного</w:t>
            </w:r>
            <w:r>
              <w:rPr>
                <w:sz w:val="24"/>
              </w:rPr>
              <w:tab/>
            </w:r>
            <w:r>
              <w:rPr>
                <w:sz w:val="24"/>
              </w:rPr>
              <w:tab/>
              <w:t>и</w:t>
            </w:r>
            <w:r>
              <w:rPr>
                <w:sz w:val="24"/>
              </w:rPr>
              <w:tab/>
              <w:t>муниципального управления в области управления земельными ресурсами. Субъекты и особенности общественного</w:t>
            </w:r>
            <w:r>
              <w:rPr>
                <w:sz w:val="24"/>
              </w:rPr>
              <w:tab/>
            </w:r>
            <w:r>
              <w:rPr>
                <w:sz w:val="24"/>
              </w:rPr>
              <w:tab/>
              <w:t>управления.</w:t>
            </w:r>
            <w:r>
              <w:rPr>
                <w:sz w:val="24"/>
              </w:rPr>
              <w:tab/>
            </w:r>
            <w:r>
              <w:rPr>
                <w:sz w:val="24"/>
              </w:rPr>
              <w:tab/>
            </w:r>
            <w:r>
              <w:rPr>
                <w:sz w:val="24"/>
              </w:rPr>
              <w:tab/>
            </w:r>
            <w:r>
              <w:rPr>
                <w:spacing w:val="-4"/>
                <w:sz w:val="24"/>
              </w:rPr>
              <w:t xml:space="preserve">Основы </w:t>
            </w:r>
            <w:r>
              <w:rPr>
                <w:sz w:val="24"/>
              </w:rPr>
              <w:t>внутрихозяйственного управления землей. Система земельного управления в Санкт- Петербурге и Ленинградской области. Понятие и задачи землеустройства. Субъекты и объекты землеустройства. Виды землеустройства. Разграничение компетенции по проведению землеустройства</w:t>
            </w:r>
            <w:r>
              <w:rPr>
                <w:sz w:val="24"/>
              </w:rPr>
              <w:tab/>
            </w:r>
            <w:r>
              <w:rPr>
                <w:sz w:val="24"/>
              </w:rPr>
              <w:tab/>
            </w:r>
            <w:r>
              <w:rPr>
                <w:sz w:val="24"/>
              </w:rPr>
              <w:tab/>
              <w:t>между</w:t>
            </w:r>
            <w:r>
              <w:rPr>
                <w:sz w:val="24"/>
              </w:rPr>
              <w:tab/>
            </w:r>
            <w:r>
              <w:rPr>
                <w:sz w:val="24"/>
              </w:rPr>
              <w:tab/>
            </w:r>
            <w:r>
              <w:rPr>
                <w:sz w:val="24"/>
              </w:rPr>
              <w:tab/>
            </w:r>
            <w:r>
              <w:rPr>
                <w:spacing w:val="-3"/>
                <w:sz w:val="24"/>
              </w:rPr>
              <w:t xml:space="preserve">органами </w:t>
            </w:r>
            <w:r>
              <w:rPr>
                <w:sz w:val="24"/>
              </w:rPr>
              <w:t>государственной власти и местного самоуправления. Характеристика основных видов землеустроительных работ. Утверждение и</w:t>
            </w:r>
            <w:r>
              <w:rPr>
                <w:sz w:val="24"/>
              </w:rPr>
              <w:tab/>
              <w:t>государственная</w:t>
            </w:r>
            <w:r>
              <w:rPr>
                <w:sz w:val="24"/>
              </w:rPr>
              <w:tab/>
            </w:r>
            <w:r>
              <w:rPr>
                <w:sz w:val="24"/>
              </w:rPr>
              <w:tab/>
            </w:r>
            <w:r>
              <w:rPr>
                <w:spacing w:val="-3"/>
                <w:sz w:val="24"/>
              </w:rPr>
              <w:t xml:space="preserve">экспертиза </w:t>
            </w:r>
            <w:r>
              <w:rPr>
                <w:sz w:val="24"/>
              </w:rPr>
              <w:t>землеустроительной документации. Понятие и значение государственного кадастрового учета земельных участков. Понятие Единого государственного реестра недвижимости (ЕГРН). Кадастр недвижимости как составная часть ЕГРН. Принципы ведения кадастра недвижимости.</w:t>
            </w:r>
            <w:r>
              <w:rPr>
                <w:sz w:val="24"/>
              </w:rPr>
              <w:tab/>
            </w:r>
            <w:r>
              <w:rPr>
                <w:sz w:val="24"/>
              </w:rPr>
              <w:tab/>
              <w:t>Кадастровое</w:t>
            </w:r>
            <w:r>
              <w:rPr>
                <w:sz w:val="24"/>
              </w:rPr>
              <w:tab/>
            </w:r>
            <w:r>
              <w:rPr>
                <w:sz w:val="24"/>
              </w:rPr>
              <w:tab/>
            </w:r>
            <w:r>
              <w:rPr>
                <w:sz w:val="24"/>
              </w:rPr>
              <w:tab/>
            </w:r>
            <w:r>
              <w:rPr>
                <w:spacing w:val="-3"/>
                <w:sz w:val="24"/>
              </w:rPr>
              <w:t xml:space="preserve">деление </w:t>
            </w:r>
            <w:r>
              <w:rPr>
                <w:sz w:val="24"/>
              </w:rPr>
              <w:t>территории РФ. Состав сведений и документов ЕГРН в отношении земельного фонда. Статус кадастровых инженеров. Виды кадастровых работ. Предоставление сведений из ЕГРН. Нормирование в сфере использования и охраны земель. Виды нормирования в сфере использования и охраны земель. Нормы предоставления (передачи) земель. Нормы охраны земель (экологическое нормирование). Понятие мониторинга земель. Основные задачи мониторинга. Виды (подсистемы) мониторинга земель. Содержание мониторинга земель. Понятие и формы платы за землю. Задачи платного</w:t>
            </w:r>
            <w:r>
              <w:rPr>
                <w:sz w:val="24"/>
              </w:rPr>
              <w:tab/>
            </w:r>
            <w:r>
              <w:rPr>
                <w:sz w:val="24"/>
              </w:rPr>
              <w:tab/>
              <w:t>землепользования.</w:t>
            </w:r>
            <w:r>
              <w:rPr>
                <w:sz w:val="24"/>
              </w:rPr>
              <w:tab/>
            </w:r>
            <w:r>
              <w:rPr>
                <w:sz w:val="24"/>
              </w:rPr>
              <w:tab/>
            </w:r>
            <w:r>
              <w:rPr>
                <w:sz w:val="24"/>
              </w:rPr>
              <w:tab/>
            </w:r>
            <w:r>
              <w:rPr>
                <w:sz w:val="24"/>
              </w:rPr>
              <w:tab/>
            </w:r>
            <w:r>
              <w:rPr>
                <w:spacing w:val="-4"/>
                <w:sz w:val="24"/>
              </w:rPr>
              <w:t xml:space="preserve">Общая </w:t>
            </w:r>
            <w:r>
              <w:rPr>
                <w:sz w:val="24"/>
              </w:rPr>
              <w:t>характеристика и элементы земельного налога. Понятие и задачи кадастровой оценки земли. Понятие, значение и порядок определения рыночной 6 стоимости земли. Понятие и основные принципы установления арендной платы. Особенности определения арендной платы для отдельных видов земель.</w:t>
            </w:r>
            <w:r>
              <w:rPr>
                <w:spacing w:val="57"/>
                <w:sz w:val="24"/>
              </w:rPr>
              <w:t xml:space="preserve"> </w:t>
            </w:r>
            <w:r>
              <w:rPr>
                <w:sz w:val="24"/>
              </w:rPr>
              <w:t>Понятие</w:t>
            </w:r>
          </w:p>
          <w:p w14:paraId="39DE4C80" w14:textId="77777777" w:rsidR="00DD25C9" w:rsidRDefault="0060413E">
            <w:pPr>
              <w:pStyle w:val="TableParagraph"/>
              <w:spacing w:line="263" w:lineRule="exact"/>
              <w:ind w:left="107"/>
              <w:jc w:val="both"/>
              <w:rPr>
                <w:sz w:val="24"/>
              </w:rPr>
            </w:pPr>
            <w:r>
              <w:rPr>
                <w:sz w:val="24"/>
              </w:rPr>
              <w:t>нормативной цены земли.</w:t>
            </w:r>
          </w:p>
        </w:tc>
        <w:tc>
          <w:tcPr>
            <w:tcW w:w="725" w:type="dxa"/>
          </w:tcPr>
          <w:p w14:paraId="20299AFA" w14:textId="77777777" w:rsidR="00DD25C9" w:rsidRDefault="00DD25C9">
            <w:pPr>
              <w:pStyle w:val="TableParagraph"/>
            </w:pPr>
          </w:p>
        </w:tc>
        <w:tc>
          <w:tcPr>
            <w:tcW w:w="732" w:type="dxa"/>
          </w:tcPr>
          <w:p w14:paraId="772B1F71" w14:textId="77777777" w:rsidR="00DD25C9" w:rsidRDefault="00DD25C9">
            <w:pPr>
              <w:pStyle w:val="TableParagraph"/>
            </w:pPr>
          </w:p>
        </w:tc>
        <w:tc>
          <w:tcPr>
            <w:tcW w:w="730" w:type="dxa"/>
          </w:tcPr>
          <w:p w14:paraId="4C621BD9" w14:textId="77777777" w:rsidR="00DD25C9" w:rsidRDefault="00DD25C9">
            <w:pPr>
              <w:pStyle w:val="TableParagraph"/>
            </w:pPr>
          </w:p>
        </w:tc>
        <w:tc>
          <w:tcPr>
            <w:tcW w:w="728" w:type="dxa"/>
          </w:tcPr>
          <w:p w14:paraId="6AD33FF4" w14:textId="77777777" w:rsidR="00DD25C9" w:rsidRDefault="00DD25C9">
            <w:pPr>
              <w:pStyle w:val="TableParagraph"/>
            </w:pPr>
          </w:p>
        </w:tc>
      </w:tr>
      <w:tr w:rsidR="00DD25C9" w14:paraId="02826D0F" w14:textId="77777777">
        <w:trPr>
          <w:trHeight w:val="1103"/>
        </w:trPr>
        <w:tc>
          <w:tcPr>
            <w:tcW w:w="2081" w:type="dxa"/>
          </w:tcPr>
          <w:p w14:paraId="28CC5265" w14:textId="77777777" w:rsidR="00DD25C9" w:rsidRDefault="0060413E">
            <w:pPr>
              <w:pStyle w:val="TableParagraph"/>
              <w:spacing w:before="193" w:line="259" w:lineRule="auto"/>
              <w:ind w:left="105" w:right="510"/>
            </w:pPr>
            <w:r>
              <w:t>Тема 5. Охрана земель.</w:t>
            </w:r>
          </w:p>
        </w:tc>
        <w:tc>
          <w:tcPr>
            <w:tcW w:w="5167" w:type="dxa"/>
          </w:tcPr>
          <w:p w14:paraId="4181B12D" w14:textId="77777777" w:rsidR="00DD25C9" w:rsidRDefault="0060413E">
            <w:pPr>
              <w:pStyle w:val="TableParagraph"/>
              <w:ind w:left="107" w:right="93"/>
              <w:jc w:val="both"/>
              <w:rPr>
                <w:sz w:val="24"/>
              </w:rPr>
            </w:pPr>
            <w:r>
              <w:rPr>
                <w:sz w:val="24"/>
              </w:rPr>
              <w:t xml:space="preserve">Понятие и содержание правовой охраны земель. Понятие и значение почвы. Основные меры       по       предотвращению     </w:t>
            </w:r>
            <w:r>
              <w:rPr>
                <w:spacing w:val="47"/>
                <w:sz w:val="24"/>
              </w:rPr>
              <w:t xml:space="preserve"> </w:t>
            </w:r>
            <w:r>
              <w:rPr>
                <w:sz w:val="24"/>
              </w:rPr>
              <w:t>ухудшения</w:t>
            </w:r>
          </w:p>
          <w:p w14:paraId="2776E5F0" w14:textId="77777777" w:rsidR="00DD25C9" w:rsidRDefault="0060413E">
            <w:pPr>
              <w:pStyle w:val="TableParagraph"/>
              <w:spacing w:line="264" w:lineRule="exact"/>
              <w:ind w:left="107"/>
              <w:jc w:val="both"/>
              <w:rPr>
                <w:sz w:val="24"/>
              </w:rPr>
            </w:pPr>
            <w:r>
              <w:rPr>
                <w:sz w:val="24"/>
              </w:rPr>
              <w:t xml:space="preserve">состояния  земель.  Общая  характеристика </w:t>
            </w:r>
            <w:r>
              <w:rPr>
                <w:spacing w:val="12"/>
                <w:sz w:val="24"/>
              </w:rPr>
              <w:t xml:space="preserve"> </w:t>
            </w:r>
            <w:r>
              <w:rPr>
                <w:spacing w:val="-2"/>
                <w:sz w:val="24"/>
              </w:rPr>
              <w:t>мер</w:t>
            </w:r>
          </w:p>
        </w:tc>
        <w:tc>
          <w:tcPr>
            <w:tcW w:w="725" w:type="dxa"/>
          </w:tcPr>
          <w:p w14:paraId="175FF2D2" w14:textId="77777777" w:rsidR="00DD25C9" w:rsidRDefault="00DD25C9">
            <w:pPr>
              <w:pStyle w:val="TableParagraph"/>
              <w:spacing w:before="5"/>
              <w:rPr>
                <w:b/>
                <w:sz w:val="29"/>
              </w:rPr>
            </w:pPr>
          </w:p>
          <w:p w14:paraId="56F31278" w14:textId="77777777" w:rsidR="00DD25C9" w:rsidRDefault="0060413E">
            <w:pPr>
              <w:pStyle w:val="TableParagraph"/>
              <w:ind w:left="9"/>
              <w:jc w:val="center"/>
            </w:pPr>
            <w:r>
              <w:t>4</w:t>
            </w:r>
          </w:p>
        </w:tc>
        <w:tc>
          <w:tcPr>
            <w:tcW w:w="732" w:type="dxa"/>
          </w:tcPr>
          <w:p w14:paraId="46185791" w14:textId="77777777" w:rsidR="00DD25C9" w:rsidRDefault="00DD25C9">
            <w:pPr>
              <w:pStyle w:val="TableParagraph"/>
              <w:spacing w:before="5"/>
              <w:rPr>
                <w:b/>
                <w:sz w:val="29"/>
              </w:rPr>
            </w:pPr>
          </w:p>
          <w:p w14:paraId="2EE42494" w14:textId="77777777" w:rsidR="00DD25C9" w:rsidRDefault="0060413E">
            <w:pPr>
              <w:pStyle w:val="TableParagraph"/>
              <w:ind w:left="6"/>
              <w:jc w:val="center"/>
            </w:pPr>
            <w:r>
              <w:t>6</w:t>
            </w:r>
          </w:p>
        </w:tc>
        <w:tc>
          <w:tcPr>
            <w:tcW w:w="730" w:type="dxa"/>
          </w:tcPr>
          <w:p w14:paraId="015BFF83" w14:textId="77777777" w:rsidR="00DD25C9" w:rsidRDefault="00DD25C9">
            <w:pPr>
              <w:pStyle w:val="TableParagraph"/>
            </w:pPr>
          </w:p>
        </w:tc>
        <w:tc>
          <w:tcPr>
            <w:tcW w:w="728" w:type="dxa"/>
          </w:tcPr>
          <w:p w14:paraId="4165EB7A" w14:textId="77777777" w:rsidR="00DD25C9" w:rsidRDefault="00DD25C9">
            <w:pPr>
              <w:pStyle w:val="TableParagraph"/>
              <w:spacing w:before="5"/>
              <w:rPr>
                <w:b/>
                <w:sz w:val="29"/>
              </w:rPr>
            </w:pPr>
          </w:p>
          <w:p w14:paraId="7E078B92" w14:textId="77777777" w:rsidR="00DD25C9" w:rsidRDefault="0060413E">
            <w:pPr>
              <w:pStyle w:val="TableParagraph"/>
              <w:ind w:left="229" w:right="229"/>
              <w:jc w:val="center"/>
            </w:pPr>
            <w:r>
              <w:t>14</w:t>
            </w:r>
          </w:p>
        </w:tc>
      </w:tr>
    </w:tbl>
    <w:p w14:paraId="609E863B" w14:textId="77777777" w:rsidR="00DD25C9" w:rsidRDefault="00DD25C9">
      <w:pPr>
        <w:jc w:val="center"/>
        <w:sectPr w:rsidR="00DD25C9">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DD25C9" w14:paraId="2E83F343" w14:textId="77777777">
        <w:trPr>
          <w:trHeight w:val="5243"/>
        </w:trPr>
        <w:tc>
          <w:tcPr>
            <w:tcW w:w="2081" w:type="dxa"/>
          </w:tcPr>
          <w:p w14:paraId="3C905E9A" w14:textId="77777777" w:rsidR="00DD25C9" w:rsidRDefault="00DD25C9">
            <w:pPr>
              <w:pStyle w:val="TableParagraph"/>
            </w:pPr>
          </w:p>
        </w:tc>
        <w:tc>
          <w:tcPr>
            <w:tcW w:w="5165" w:type="dxa"/>
          </w:tcPr>
          <w:p w14:paraId="098A0A46" w14:textId="77777777" w:rsidR="00DD25C9" w:rsidRDefault="0060413E">
            <w:pPr>
              <w:pStyle w:val="TableParagraph"/>
              <w:tabs>
                <w:tab w:val="left" w:pos="1933"/>
                <w:tab w:val="left" w:pos="1989"/>
                <w:tab w:val="left" w:pos="2771"/>
                <w:tab w:val="left" w:pos="3714"/>
                <w:tab w:val="left" w:pos="4461"/>
              </w:tabs>
              <w:ind w:left="107" w:right="91"/>
              <w:jc w:val="both"/>
              <w:rPr>
                <w:sz w:val="24"/>
              </w:rPr>
            </w:pPr>
            <w:r>
              <w:rPr>
                <w:sz w:val="24"/>
              </w:rPr>
              <w:t>по обеспечению улучшения и восстановления земель. Рекультивация земель. Порядок и случаи консервации земель. Правовое обеспечение мелиорации земель. Особенности обращения с агрохимикатами и пестицидами. Бюджетное финансирование мероприятий по охране земли. Понятие и особенности земельного надзора. Органы земельного надзора и их полномочия. Формы надзорных мероприятий. Понятие и формы земельного контроля. Особенности муниципального земельного</w:t>
            </w:r>
            <w:r>
              <w:rPr>
                <w:sz w:val="24"/>
              </w:rPr>
              <w:tab/>
            </w:r>
            <w:r>
              <w:rPr>
                <w:sz w:val="24"/>
              </w:rPr>
              <w:tab/>
              <w:t>контроля.</w:t>
            </w:r>
            <w:r>
              <w:rPr>
                <w:sz w:val="24"/>
              </w:rPr>
              <w:tab/>
            </w:r>
            <w:r>
              <w:rPr>
                <w:spacing w:val="-3"/>
                <w:sz w:val="24"/>
              </w:rPr>
              <w:t xml:space="preserve">Особенности </w:t>
            </w:r>
            <w:r>
              <w:rPr>
                <w:sz w:val="24"/>
              </w:rPr>
              <w:t>общественного земельного контроля. Виды земельных</w:t>
            </w:r>
            <w:r>
              <w:rPr>
                <w:sz w:val="24"/>
              </w:rPr>
              <w:tab/>
              <w:t>правонарушений.</w:t>
            </w:r>
            <w:r>
              <w:rPr>
                <w:sz w:val="24"/>
              </w:rPr>
              <w:tab/>
            </w:r>
            <w:r>
              <w:rPr>
                <w:spacing w:val="-6"/>
                <w:sz w:val="24"/>
              </w:rPr>
              <w:t xml:space="preserve">Меры </w:t>
            </w:r>
            <w:r>
              <w:rPr>
                <w:sz w:val="24"/>
              </w:rPr>
              <w:t>ответственности за нарушения в сфере использования и охраны земли. Уголовная, административная,</w:t>
            </w:r>
            <w:r>
              <w:rPr>
                <w:sz w:val="24"/>
              </w:rPr>
              <w:tab/>
              <w:t>гражданско–правовая, дисциплинарная ответственность за</w:t>
            </w:r>
            <w:r>
              <w:rPr>
                <w:spacing w:val="-15"/>
                <w:sz w:val="24"/>
              </w:rPr>
              <w:t xml:space="preserve"> </w:t>
            </w:r>
            <w:r>
              <w:rPr>
                <w:sz w:val="24"/>
              </w:rPr>
              <w:t>земельные</w:t>
            </w:r>
          </w:p>
          <w:p w14:paraId="0FB8C81E" w14:textId="77777777" w:rsidR="00DD25C9" w:rsidRDefault="0060413E">
            <w:pPr>
              <w:pStyle w:val="TableParagraph"/>
              <w:spacing w:line="262" w:lineRule="exact"/>
              <w:ind w:left="107"/>
              <w:rPr>
                <w:sz w:val="24"/>
              </w:rPr>
            </w:pPr>
            <w:r>
              <w:rPr>
                <w:sz w:val="24"/>
              </w:rPr>
              <w:t>правонарушения.</w:t>
            </w:r>
          </w:p>
        </w:tc>
        <w:tc>
          <w:tcPr>
            <w:tcW w:w="724" w:type="dxa"/>
          </w:tcPr>
          <w:p w14:paraId="3EE1F294" w14:textId="77777777" w:rsidR="00DD25C9" w:rsidRDefault="00DD25C9">
            <w:pPr>
              <w:pStyle w:val="TableParagraph"/>
            </w:pPr>
          </w:p>
        </w:tc>
        <w:tc>
          <w:tcPr>
            <w:tcW w:w="736" w:type="dxa"/>
          </w:tcPr>
          <w:p w14:paraId="7D23DCC5" w14:textId="77777777" w:rsidR="00DD25C9" w:rsidRDefault="00DD25C9">
            <w:pPr>
              <w:pStyle w:val="TableParagraph"/>
            </w:pPr>
          </w:p>
        </w:tc>
        <w:tc>
          <w:tcPr>
            <w:tcW w:w="730" w:type="dxa"/>
          </w:tcPr>
          <w:p w14:paraId="63D97CEE" w14:textId="77777777" w:rsidR="00DD25C9" w:rsidRDefault="00DD25C9">
            <w:pPr>
              <w:pStyle w:val="TableParagraph"/>
            </w:pPr>
          </w:p>
        </w:tc>
        <w:tc>
          <w:tcPr>
            <w:tcW w:w="728" w:type="dxa"/>
          </w:tcPr>
          <w:p w14:paraId="299AB0F8" w14:textId="77777777" w:rsidR="00DD25C9" w:rsidRDefault="00DD25C9">
            <w:pPr>
              <w:pStyle w:val="TableParagraph"/>
            </w:pPr>
          </w:p>
        </w:tc>
      </w:tr>
      <w:tr w:rsidR="00DD25C9" w14:paraId="79A1E571" w14:textId="77777777">
        <w:trPr>
          <w:trHeight w:val="522"/>
        </w:trPr>
        <w:tc>
          <w:tcPr>
            <w:tcW w:w="9436" w:type="dxa"/>
            <w:gridSpan w:val="5"/>
          </w:tcPr>
          <w:p w14:paraId="17180AAA" w14:textId="4E52F4F0" w:rsidR="00DD25C9" w:rsidRDefault="0002052C">
            <w:pPr>
              <w:pStyle w:val="TableParagraph"/>
              <w:spacing w:before="125"/>
              <w:ind w:left="105"/>
              <w:rPr>
                <w:b/>
              </w:rPr>
            </w:pPr>
            <w:r>
              <w:rPr>
                <w:b/>
              </w:rPr>
              <w:t>Форма аттестации (зачет)</w:t>
            </w:r>
            <w:r w:rsidR="0060413E">
              <w:rPr>
                <w:b/>
              </w:rPr>
              <w:t>:</w:t>
            </w:r>
          </w:p>
        </w:tc>
        <w:tc>
          <w:tcPr>
            <w:tcW w:w="728" w:type="dxa"/>
          </w:tcPr>
          <w:p w14:paraId="105DCD83" w14:textId="77777777" w:rsidR="00DD25C9" w:rsidRDefault="0060413E">
            <w:pPr>
              <w:pStyle w:val="TableParagraph"/>
              <w:spacing w:before="125"/>
              <w:ind w:right="1"/>
              <w:jc w:val="center"/>
              <w:rPr>
                <w:b/>
              </w:rPr>
            </w:pPr>
            <w:r>
              <w:rPr>
                <w:b/>
              </w:rPr>
              <w:t>0</w:t>
            </w:r>
          </w:p>
        </w:tc>
      </w:tr>
      <w:tr w:rsidR="00DD25C9" w14:paraId="2D6ED6D6" w14:textId="77777777">
        <w:trPr>
          <w:trHeight w:val="520"/>
        </w:trPr>
        <w:tc>
          <w:tcPr>
            <w:tcW w:w="7246" w:type="dxa"/>
            <w:gridSpan w:val="2"/>
          </w:tcPr>
          <w:p w14:paraId="52EC0B7F" w14:textId="77777777" w:rsidR="00DD25C9" w:rsidRDefault="0060413E">
            <w:pPr>
              <w:pStyle w:val="TableParagraph"/>
              <w:spacing w:before="51"/>
              <w:ind w:left="105"/>
              <w:rPr>
                <w:b/>
              </w:rPr>
            </w:pPr>
            <w:r>
              <w:rPr>
                <w:b/>
              </w:rPr>
              <w:t>Всего по дисциплине:</w:t>
            </w:r>
          </w:p>
        </w:tc>
        <w:tc>
          <w:tcPr>
            <w:tcW w:w="724" w:type="dxa"/>
          </w:tcPr>
          <w:p w14:paraId="4481F342" w14:textId="77777777" w:rsidR="00DD25C9" w:rsidRDefault="0060413E">
            <w:pPr>
              <w:pStyle w:val="TableParagraph"/>
              <w:spacing w:before="123"/>
              <w:ind w:left="225" w:right="228"/>
              <w:jc w:val="center"/>
              <w:rPr>
                <w:b/>
              </w:rPr>
            </w:pPr>
            <w:r>
              <w:rPr>
                <w:b/>
              </w:rPr>
              <w:t>20</w:t>
            </w:r>
          </w:p>
        </w:tc>
        <w:tc>
          <w:tcPr>
            <w:tcW w:w="736" w:type="dxa"/>
          </w:tcPr>
          <w:p w14:paraId="485E08F0" w14:textId="77777777" w:rsidR="00DD25C9" w:rsidRDefault="0060413E">
            <w:pPr>
              <w:pStyle w:val="TableParagraph"/>
              <w:spacing w:before="123"/>
              <w:ind w:left="234" w:right="231"/>
              <w:jc w:val="center"/>
              <w:rPr>
                <w:b/>
              </w:rPr>
            </w:pPr>
            <w:r>
              <w:rPr>
                <w:b/>
              </w:rPr>
              <w:t>28</w:t>
            </w:r>
          </w:p>
        </w:tc>
        <w:tc>
          <w:tcPr>
            <w:tcW w:w="730" w:type="dxa"/>
          </w:tcPr>
          <w:p w14:paraId="5A89B07C" w14:textId="77777777" w:rsidR="00DD25C9" w:rsidRDefault="0060413E">
            <w:pPr>
              <w:pStyle w:val="TableParagraph"/>
              <w:spacing w:before="123"/>
              <w:ind w:left="1"/>
              <w:jc w:val="center"/>
              <w:rPr>
                <w:b/>
              </w:rPr>
            </w:pPr>
            <w:r>
              <w:rPr>
                <w:b/>
              </w:rPr>
              <w:t>0</w:t>
            </w:r>
          </w:p>
        </w:tc>
        <w:tc>
          <w:tcPr>
            <w:tcW w:w="728" w:type="dxa"/>
          </w:tcPr>
          <w:p w14:paraId="6F4461F5" w14:textId="77777777" w:rsidR="00DD25C9" w:rsidRDefault="0060413E">
            <w:pPr>
              <w:pStyle w:val="TableParagraph"/>
              <w:spacing w:before="123"/>
              <w:ind w:left="229" w:right="229"/>
              <w:jc w:val="center"/>
              <w:rPr>
                <w:b/>
              </w:rPr>
            </w:pPr>
            <w:r>
              <w:rPr>
                <w:b/>
              </w:rPr>
              <w:t>60</w:t>
            </w:r>
          </w:p>
        </w:tc>
      </w:tr>
    </w:tbl>
    <w:p w14:paraId="103499B3" w14:textId="77777777" w:rsidR="00DD25C9" w:rsidRDefault="00DD25C9">
      <w:pPr>
        <w:pStyle w:val="a3"/>
        <w:spacing w:before="2"/>
        <w:rPr>
          <w:b/>
          <w:sz w:val="14"/>
        </w:rPr>
      </w:pPr>
    </w:p>
    <w:p w14:paraId="4CF92638" w14:textId="77777777" w:rsidR="00DD25C9" w:rsidRDefault="0060413E">
      <w:pPr>
        <w:spacing w:before="92"/>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D3C030C" w14:textId="77777777" w:rsidR="00DD25C9" w:rsidRDefault="00DD25C9">
      <w:pPr>
        <w:pStyle w:val="a3"/>
        <w:rPr>
          <w:sz w:val="24"/>
        </w:rPr>
      </w:pPr>
    </w:p>
    <w:p w14:paraId="3A146AAC" w14:textId="77777777" w:rsidR="001249DD" w:rsidRDefault="001249DD">
      <w:pPr>
        <w:pStyle w:val="a3"/>
        <w:rPr>
          <w:sz w:val="24"/>
        </w:rPr>
      </w:pPr>
    </w:p>
    <w:p w14:paraId="3C4D197B" w14:textId="77777777" w:rsidR="001249DD" w:rsidRDefault="001249DD">
      <w:pPr>
        <w:pStyle w:val="a3"/>
        <w:rPr>
          <w:sz w:val="24"/>
        </w:rPr>
      </w:pPr>
    </w:p>
    <w:p w14:paraId="74D76B15" w14:textId="77777777" w:rsidR="001249DD" w:rsidRDefault="001249DD">
      <w:pPr>
        <w:pStyle w:val="a3"/>
        <w:rPr>
          <w:sz w:val="24"/>
        </w:rPr>
      </w:pPr>
    </w:p>
    <w:p w14:paraId="0733F7F3" w14:textId="77777777" w:rsidR="001249DD" w:rsidRDefault="001249DD">
      <w:pPr>
        <w:pStyle w:val="a3"/>
        <w:rPr>
          <w:sz w:val="24"/>
        </w:rPr>
      </w:pPr>
    </w:p>
    <w:p w14:paraId="6FBBC75E" w14:textId="77777777" w:rsidR="001249DD" w:rsidRDefault="001249DD">
      <w:pPr>
        <w:pStyle w:val="a3"/>
        <w:rPr>
          <w:sz w:val="24"/>
        </w:rPr>
      </w:pPr>
    </w:p>
    <w:p w14:paraId="11DC53CB" w14:textId="77777777" w:rsidR="001249DD" w:rsidRDefault="001249DD">
      <w:pPr>
        <w:pStyle w:val="a3"/>
        <w:rPr>
          <w:sz w:val="24"/>
        </w:rPr>
      </w:pPr>
    </w:p>
    <w:p w14:paraId="4C8742ED" w14:textId="77777777" w:rsidR="001249DD" w:rsidRDefault="001249DD">
      <w:pPr>
        <w:pStyle w:val="a3"/>
        <w:rPr>
          <w:sz w:val="24"/>
        </w:rPr>
      </w:pPr>
    </w:p>
    <w:p w14:paraId="7C1F5011" w14:textId="77777777" w:rsidR="001249DD" w:rsidRDefault="001249DD">
      <w:pPr>
        <w:pStyle w:val="a3"/>
        <w:rPr>
          <w:sz w:val="24"/>
        </w:rPr>
      </w:pPr>
    </w:p>
    <w:p w14:paraId="584F9170" w14:textId="77777777" w:rsidR="001249DD" w:rsidRDefault="001249DD">
      <w:pPr>
        <w:pStyle w:val="a3"/>
        <w:rPr>
          <w:sz w:val="24"/>
        </w:rPr>
      </w:pPr>
    </w:p>
    <w:p w14:paraId="7F8B59DD" w14:textId="77777777" w:rsidR="001249DD" w:rsidRDefault="001249DD">
      <w:pPr>
        <w:pStyle w:val="a3"/>
        <w:rPr>
          <w:sz w:val="24"/>
        </w:rPr>
      </w:pPr>
    </w:p>
    <w:p w14:paraId="20036DDF" w14:textId="77777777" w:rsidR="001249DD" w:rsidRDefault="001249DD">
      <w:pPr>
        <w:pStyle w:val="a3"/>
        <w:rPr>
          <w:sz w:val="24"/>
        </w:rPr>
      </w:pPr>
    </w:p>
    <w:p w14:paraId="3E9ABDC8" w14:textId="77777777" w:rsidR="001249DD" w:rsidRDefault="001249DD">
      <w:pPr>
        <w:pStyle w:val="a3"/>
        <w:rPr>
          <w:sz w:val="24"/>
        </w:rPr>
      </w:pPr>
    </w:p>
    <w:p w14:paraId="516F7D38" w14:textId="77777777" w:rsidR="001249DD" w:rsidRDefault="001249DD">
      <w:pPr>
        <w:pStyle w:val="a3"/>
        <w:rPr>
          <w:sz w:val="24"/>
        </w:rPr>
      </w:pPr>
    </w:p>
    <w:p w14:paraId="3D23A5D6" w14:textId="77777777" w:rsidR="001249DD" w:rsidRDefault="001249DD">
      <w:pPr>
        <w:pStyle w:val="a3"/>
        <w:rPr>
          <w:sz w:val="24"/>
        </w:rPr>
      </w:pPr>
    </w:p>
    <w:p w14:paraId="1B9DCA14" w14:textId="77777777" w:rsidR="001249DD" w:rsidRDefault="001249DD">
      <w:pPr>
        <w:pStyle w:val="a3"/>
        <w:rPr>
          <w:sz w:val="24"/>
        </w:rPr>
      </w:pPr>
    </w:p>
    <w:p w14:paraId="0F5E11BF" w14:textId="77777777" w:rsidR="001249DD" w:rsidRDefault="001249DD">
      <w:pPr>
        <w:pStyle w:val="a3"/>
        <w:rPr>
          <w:sz w:val="24"/>
        </w:rPr>
      </w:pPr>
    </w:p>
    <w:p w14:paraId="26DB93DF" w14:textId="77777777" w:rsidR="001249DD" w:rsidRDefault="001249DD">
      <w:pPr>
        <w:pStyle w:val="a3"/>
        <w:rPr>
          <w:sz w:val="24"/>
        </w:rPr>
      </w:pPr>
    </w:p>
    <w:p w14:paraId="50C4906D" w14:textId="77777777" w:rsidR="001249DD" w:rsidRDefault="001249DD">
      <w:pPr>
        <w:pStyle w:val="a3"/>
        <w:rPr>
          <w:sz w:val="24"/>
        </w:rPr>
      </w:pPr>
    </w:p>
    <w:p w14:paraId="1FE58B34" w14:textId="77777777" w:rsidR="001249DD" w:rsidRDefault="001249DD">
      <w:pPr>
        <w:pStyle w:val="a3"/>
        <w:rPr>
          <w:sz w:val="24"/>
        </w:rPr>
      </w:pPr>
    </w:p>
    <w:p w14:paraId="441A090E" w14:textId="77777777" w:rsidR="001249DD" w:rsidRDefault="001249DD">
      <w:pPr>
        <w:pStyle w:val="a3"/>
        <w:rPr>
          <w:sz w:val="24"/>
        </w:rPr>
      </w:pPr>
    </w:p>
    <w:p w14:paraId="35DA3CA5" w14:textId="77777777" w:rsidR="001249DD" w:rsidRDefault="001249DD">
      <w:pPr>
        <w:pStyle w:val="a3"/>
        <w:rPr>
          <w:sz w:val="24"/>
        </w:rPr>
      </w:pPr>
    </w:p>
    <w:p w14:paraId="105568A0" w14:textId="77777777" w:rsidR="001249DD" w:rsidRDefault="001249DD">
      <w:pPr>
        <w:pStyle w:val="a3"/>
        <w:rPr>
          <w:sz w:val="24"/>
        </w:rPr>
      </w:pPr>
    </w:p>
    <w:p w14:paraId="379B7E12" w14:textId="77777777" w:rsidR="001249DD" w:rsidRDefault="001249DD">
      <w:pPr>
        <w:pStyle w:val="a3"/>
        <w:rPr>
          <w:sz w:val="24"/>
        </w:rPr>
      </w:pPr>
    </w:p>
    <w:p w14:paraId="63403800" w14:textId="77777777" w:rsidR="001249DD" w:rsidRDefault="001249DD">
      <w:pPr>
        <w:pStyle w:val="a3"/>
        <w:rPr>
          <w:sz w:val="24"/>
        </w:rPr>
      </w:pPr>
    </w:p>
    <w:p w14:paraId="31B1526F" w14:textId="77777777" w:rsidR="001249DD" w:rsidRDefault="001249DD">
      <w:pPr>
        <w:pStyle w:val="a3"/>
        <w:rPr>
          <w:sz w:val="24"/>
        </w:rPr>
      </w:pPr>
    </w:p>
    <w:p w14:paraId="7AB43E84" w14:textId="77777777" w:rsidR="001249DD" w:rsidRDefault="001249DD">
      <w:pPr>
        <w:pStyle w:val="a3"/>
        <w:rPr>
          <w:sz w:val="24"/>
        </w:rPr>
      </w:pPr>
    </w:p>
    <w:p w14:paraId="6FCF581E" w14:textId="77777777" w:rsidR="001249DD" w:rsidRDefault="001249DD">
      <w:pPr>
        <w:pStyle w:val="a3"/>
        <w:rPr>
          <w:sz w:val="24"/>
        </w:rPr>
      </w:pPr>
    </w:p>
    <w:p w14:paraId="524D8886" w14:textId="77777777" w:rsidR="00DD25C9" w:rsidRDefault="00DD25C9">
      <w:pPr>
        <w:pStyle w:val="a3"/>
        <w:spacing w:before="2"/>
        <w:rPr>
          <w:sz w:val="19"/>
        </w:rPr>
      </w:pPr>
    </w:p>
    <w:p w14:paraId="037B5A1F" w14:textId="77777777" w:rsidR="00DD25C9" w:rsidRDefault="0060413E">
      <w:pPr>
        <w:pStyle w:val="1"/>
        <w:numPr>
          <w:ilvl w:val="2"/>
          <w:numId w:val="4"/>
        </w:numPr>
        <w:tabs>
          <w:tab w:val="left" w:pos="2178"/>
        </w:tabs>
        <w:spacing w:line="256" w:lineRule="auto"/>
        <w:ind w:left="3384" w:right="1201" w:hanging="1488"/>
        <w:jc w:val="left"/>
      </w:pPr>
      <w:bookmarkStart w:id="9" w:name="5._УЧЕБНО-МЕТОДИЧЕСКОЕ_И_ИНФОРМАЦИОННОЕ_"/>
      <w:bookmarkStart w:id="10" w:name="_bookmark4"/>
      <w:bookmarkEnd w:id="9"/>
      <w:bookmarkEnd w:id="10"/>
      <w:r>
        <w:lastRenderedPageBreak/>
        <w:t>УЧЕБНО-МЕТОДИЧЕСКОЕ И ИНФОРМАЦИОННОЕ ОБЕСПЕЧЕНИЕ</w:t>
      </w:r>
      <w:r>
        <w:rPr>
          <w:spacing w:val="-3"/>
        </w:rPr>
        <w:t xml:space="preserve"> </w:t>
      </w:r>
      <w:r>
        <w:t>ДИСЦИПЛИНЫ</w:t>
      </w:r>
    </w:p>
    <w:p w14:paraId="2E3CF7C8" w14:textId="77777777" w:rsidR="00DD25C9" w:rsidRDefault="00DD25C9">
      <w:pPr>
        <w:pStyle w:val="a3"/>
        <w:spacing w:before="7"/>
        <w:rPr>
          <w:b/>
          <w:sz w:val="39"/>
        </w:rPr>
      </w:pPr>
    </w:p>
    <w:p w14:paraId="73FA870C" w14:textId="77777777" w:rsidR="00DD25C9" w:rsidRDefault="0060413E">
      <w:pPr>
        <w:pStyle w:val="a4"/>
        <w:numPr>
          <w:ilvl w:val="3"/>
          <w:numId w:val="4"/>
        </w:numPr>
        <w:tabs>
          <w:tab w:val="left" w:pos="4091"/>
        </w:tabs>
        <w:spacing w:after="29"/>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3"/>
          <w:sz w:val="28"/>
        </w:rPr>
        <w:t xml:space="preserve"> </w:t>
      </w:r>
      <w:r>
        <w:rPr>
          <w:b/>
          <w:sz w:val="28"/>
        </w:rPr>
        <w:t>литература</w:t>
      </w:r>
    </w:p>
    <w:p w14:paraId="1C3E4751" w14:textId="77777777" w:rsidR="001249DD" w:rsidRDefault="001249DD" w:rsidP="001249DD">
      <w:pPr>
        <w:pStyle w:val="a4"/>
        <w:tabs>
          <w:tab w:val="left" w:pos="4091"/>
        </w:tabs>
        <w:spacing w:after="29"/>
        <w:ind w:left="4090" w:firstLine="0"/>
        <w:rPr>
          <w:b/>
          <w:sz w:val="28"/>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3"/>
        <w:gridCol w:w="3213"/>
      </w:tblGrid>
      <w:tr w:rsidR="00DD25C9" w14:paraId="50A745B8" w14:textId="77777777" w:rsidTr="001249DD">
        <w:trPr>
          <w:trHeight w:val="707"/>
        </w:trPr>
        <w:tc>
          <w:tcPr>
            <w:tcW w:w="6583" w:type="dxa"/>
          </w:tcPr>
          <w:p w14:paraId="6D1BDDEE" w14:textId="77777777" w:rsidR="00DD25C9" w:rsidRDefault="0060413E">
            <w:pPr>
              <w:pStyle w:val="TableParagraph"/>
              <w:spacing w:before="1" w:line="256" w:lineRule="auto"/>
              <w:ind w:left="2335" w:right="-4" w:hanging="2319"/>
              <w:rPr>
                <w:b/>
              </w:rPr>
            </w:pPr>
            <w:r>
              <w:rPr>
                <w:b/>
              </w:rPr>
              <w:t>Библиографическое описание издания (автор, заглавие, вид, место и год издания, кол. стр.)</w:t>
            </w:r>
          </w:p>
        </w:tc>
        <w:tc>
          <w:tcPr>
            <w:tcW w:w="3213" w:type="dxa"/>
          </w:tcPr>
          <w:p w14:paraId="611DD5FD" w14:textId="77777777" w:rsidR="00DD25C9" w:rsidRDefault="0060413E">
            <w:pPr>
              <w:pStyle w:val="TableParagraph"/>
              <w:spacing w:before="135"/>
              <w:ind w:left="537" w:right="390"/>
              <w:jc w:val="center"/>
              <w:rPr>
                <w:b/>
              </w:rPr>
            </w:pPr>
            <w:r>
              <w:rPr>
                <w:b/>
              </w:rPr>
              <w:t>Электронные ресурсы</w:t>
            </w:r>
          </w:p>
        </w:tc>
      </w:tr>
      <w:tr w:rsidR="001249DD" w:rsidRPr="00C32494" w14:paraId="1504B9CF" w14:textId="77777777" w:rsidTr="001249DD">
        <w:trPr>
          <w:trHeight w:val="5903"/>
        </w:trPr>
        <w:tc>
          <w:tcPr>
            <w:tcW w:w="6583" w:type="dxa"/>
          </w:tcPr>
          <w:tbl>
            <w:tblPr>
              <w:tblW w:w="6583" w:type="dxa"/>
              <w:tblLayout w:type="fixed"/>
              <w:tblLook w:val="04A0" w:firstRow="1" w:lastRow="0" w:firstColumn="1" w:lastColumn="0" w:noHBand="0" w:noVBand="1"/>
            </w:tblPr>
            <w:tblGrid>
              <w:gridCol w:w="6583"/>
            </w:tblGrid>
            <w:tr w:rsidR="001249DD" w:rsidRPr="00C32494" w14:paraId="50CB5696" w14:textId="77777777" w:rsidTr="001249DD">
              <w:trPr>
                <w:trHeight w:val="2100"/>
              </w:trPr>
              <w:tc>
                <w:tcPr>
                  <w:tcW w:w="6583" w:type="dxa"/>
                  <w:tcBorders>
                    <w:top w:val="nil"/>
                    <w:left w:val="nil"/>
                    <w:bottom w:val="nil"/>
                    <w:right w:val="nil"/>
                  </w:tcBorders>
                  <w:shd w:val="clear" w:color="auto" w:fill="auto"/>
                  <w:vAlign w:val="bottom"/>
                  <w:hideMark/>
                </w:tcPr>
                <w:p w14:paraId="1BB6D9B9" w14:textId="77777777" w:rsidR="001249DD" w:rsidRPr="00C32494" w:rsidRDefault="001249DD" w:rsidP="001249DD">
                  <w:pPr>
                    <w:widowControl/>
                    <w:autoSpaceDE/>
                    <w:autoSpaceDN/>
                    <w:rPr>
                      <w:lang w:eastAsia="ru-RU"/>
                    </w:rPr>
                  </w:pPr>
                  <w:r w:rsidRPr="00C32494">
                    <w:rPr>
                      <w:lang w:eastAsia="ru-RU"/>
                    </w:rPr>
                    <w:t>Земельное право : учебник для самостоятельной работы студентов юридических вузов, обучающихся по дистанционной форме образования / Н. Д. Эриашвили, Р. М. Ахмедов, Н. А. Волкова [и др.] ; под редакцией Н. А. Волковой, Р. М. Ахмедова. — 9-е изд. — Москва : ЮНИТИ-ДАНА, 2019. — 375 c. — ISBN 978-5-238-03174-3. — Текст : электронный // Электронно-библиотечная система IPR BOOKS : [сайт]. — URL: https://www.iprbookshop.ru/109233.html (дата обращения: 13.12.2021). — Режим доступа: для авторизир. пользователей</w:t>
                  </w:r>
                </w:p>
              </w:tc>
            </w:tr>
            <w:tr w:rsidR="001249DD" w:rsidRPr="00C32494" w14:paraId="7037B9C5" w14:textId="77777777" w:rsidTr="001249DD">
              <w:trPr>
                <w:trHeight w:val="1500"/>
              </w:trPr>
              <w:tc>
                <w:tcPr>
                  <w:tcW w:w="6583" w:type="dxa"/>
                  <w:tcBorders>
                    <w:top w:val="nil"/>
                    <w:left w:val="nil"/>
                    <w:bottom w:val="nil"/>
                    <w:right w:val="nil"/>
                  </w:tcBorders>
                  <w:shd w:val="clear" w:color="auto" w:fill="auto"/>
                  <w:vAlign w:val="bottom"/>
                  <w:hideMark/>
                </w:tcPr>
                <w:p w14:paraId="1C42AE44" w14:textId="77777777" w:rsidR="001249DD" w:rsidRPr="00C32494" w:rsidRDefault="001249DD" w:rsidP="001249DD">
                  <w:pPr>
                    <w:widowControl/>
                    <w:autoSpaceDE/>
                    <w:autoSpaceDN/>
                    <w:rPr>
                      <w:lang w:eastAsia="ru-RU"/>
                    </w:rPr>
                  </w:pPr>
                </w:p>
                <w:p w14:paraId="23C5A42B" w14:textId="77777777" w:rsidR="001249DD" w:rsidRPr="00C32494" w:rsidRDefault="001249DD" w:rsidP="001249DD">
                  <w:pPr>
                    <w:widowControl/>
                    <w:autoSpaceDE/>
                    <w:autoSpaceDN/>
                    <w:rPr>
                      <w:lang w:eastAsia="ru-RU"/>
                    </w:rPr>
                  </w:pPr>
                  <w:r w:rsidRPr="00C32494">
                    <w:rPr>
                      <w:lang w:eastAsia="ru-RU"/>
                    </w:rPr>
                    <w:t>Волкова, Т. В. Земельное право : учебное пособие для бакалавров / Т. В. Волкова, С. Ю. Королев, Е. Ю. Чмыхало. — Москва : Дашков и К, Ай Пи Эр Медиа, 2017. — 360 c. — ISBN 978-5-394-02360-6. — Текст : электронный // Электронно-библиотечная система IPR BOOKS : [сайт]. — URL: https://www.iprbookshop.ru/57119.html (дата обращения: 13.12.2021). — Режим доступа: для авторизир. пользователей</w:t>
                  </w:r>
                </w:p>
              </w:tc>
            </w:tr>
            <w:tr w:rsidR="001249DD" w:rsidRPr="00C32494" w14:paraId="0C5D0F99" w14:textId="77777777" w:rsidTr="001249DD">
              <w:trPr>
                <w:trHeight w:val="1500"/>
              </w:trPr>
              <w:tc>
                <w:tcPr>
                  <w:tcW w:w="6583" w:type="dxa"/>
                  <w:tcBorders>
                    <w:top w:val="nil"/>
                    <w:left w:val="nil"/>
                    <w:bottom w:val="nil"/>
                    <w:right w:val="nil"/>
                  </w:tcBorders>
                  <w:shd w:val="clear" w:color="auto" w:fill="auto"/>
                  <w:vAlign w:val="bottom"/>
                  <w:hideMark/>
                </w:tcPr>
                <w:p w14:paraId="45243740" w14:textId="77777777" w:rsidR="001249DD" w:rsidRPr="00C32494" w:rsidRDefault="001249DD" w:rsidP="001249DD">
                  <w:pPr>
                    <w:widowControl/>
                    <w:autoSpaceDE/>
                    <w:autoSpaceDN/>
                    <w:rPr>
                      <w:lang w:eastAsia="ru-RU"/>
                    </w:rPr>
                  </w:pPr>
                </w:p>
                <w:p w14:paraId="24DEA498" w14:textId="77777777" w:rsidR="001249DD" w:rsidRPr="00C32494" w:rsidRDefault="001249DD" w:rsidP="001249DD">
                  <w:pPr>
                    <w:widowControl/>
                    <w:autoSpaceDE/>
                    <w:autoSpaceDN/>
                    <w:rPr>
                      <w:lang w:eastAsia="ru-RU"/>
                    </w:rPr>
                  </w:pPr>
                  <w:r w:rsidRPr="00C32494">
                    <w:rPr>
                      <w:lang w:eastAsia="ru-RU"/>
                    </w:rPr>
                    <w:t>Земельное право : учебно-методическое пособие / составители Е. Г. Черкашина. — Благовещенск : Амурский государственный университет, 2017. — 332 c. — Текст : электронный // Электронно-библиотечная система IPR BOOKS : [сайт]. — URL: https://www.iprbookshop.ru/103861.html (дата обращения: 13.12.2021). — Режим доступа: для авторизир. пользователей</w:t>
                  </w:r>
                </w:p>
              </w:tc>
            </w:tr>
          </w:tbl>
          <w:p w14:paraId="3C2A7285" w14:textId="1F9C32E4" w:rsidR="001249DD" w:rsidRPr="00C32494" w:rsidRDefault="001249DD">
            <w:pPr>
              <w:pStyle w:val="TableParagraph"/>
              <w:spacing w:line="256" w:lineRule="auto"/>
              <w:ind w:left="4" w:right="81"/>
              <w:rPr>
                <w:sz w:val="24"/>
              </w:rPr>
            </w:pPr>
          </w:p>
        </w:tc>
        <w:tc>
          <w:tcPr>
            <w:tcW w:w="3213" w:type="dxa"/>
          </w:tcPr>
          <w:p w14:paraId="1FE93D2D" w14:textId="1A9CBD33" w:rsidR="001249DD" w:rsidRPr="00C32494" w:rsidRDefault="00066293" w:rsidP="001249DD">
            <w:pPr>
              <w:pStyle w:val="TableParagraph"/>
              <w:spacing w:before="135" w:line="213" w:lineRule="exact"/>
              <w:ind w:left="4" w:right="-15"/>
              <w:rPr>
                <w:lang w:eastAsia="ru-RU"/>
              </w:rPr>
            </w:pPr>
            <w:hyperlink r:id="rId8" w:history="1">
              <w:r w:rsidR="001249DD" w:rsidRPr="00C32494">
                <w:rPr>
                  <w:rStyle w:val="a7"/>
                  <w:lang w:eastAsia="ru-RU"/>
                </w:rPr>
                <w:t>https://www.iprbookshop.ru/109233.html</w:t>
              </w:r>
            </w:hyperlink>
          </w:p>
          <w:p w14:paraId="0A13196F" w14:textId="77777777" w:rsidR="001249DD" w:rsidRPr="00C32494" w:rsidRDefault="001249DD" w:rsidP="001249DD">
            <w:pPr>
              <w:pStyle w:val="TableParagraph"/>
              <w:spacing w:before="135" w:line="213" w:lineRule="exact"/>
              <w:ind w:left="4" w:right="-15"/>
              <w:rPr>
                <w:lang w:eastAsia="ru-RU"/>
              </w:rPr>
            </w:pPr>
          </w:p>
          <w:p w14:paraId="19C36AE1" w14:textId="77777777" w:rsidR="001249DD" w:rsidRPr="00C32494" w:rsidRDefault="001249DD" w:rsidP="001249DD">
            <w:pPr>
              <w:pStyle w:val="TableParagraph"/>
              <w:spacing w:before="135" w:line="213" w:lineRule="exact"/>
              <w:ind w:left="4" w:right="-15"/>
              <w:rPr>
                <w:lang w:eastAsia="ru-RU"/>
              </w:rPr>
            </w:pPr>
          </w:p>
          <w:p w14:paraId="78E7EC03" w14:textId="77777777" w:rsidR="001249DD" w:rsidRPr="00C32494" w:rsidRDefault="001249DD" w:rsidP="001249DD">
            <w:pPr>
              <w:pStyle w:val="TableParagraph"/>
              <w:spacing w:before="135" w:line="213" w:lineRule="exact"/>
              <w:ind w:left="4" w:right="-15"/>
              <w:rPr>
                <w:lang w:eastAsia="ru-RU"/>
              </w:rPr>
            </w:pPr>
          </w:p>
          <w:p w14:paraId="74562AB8" w14:textId="77777777" w:rsidR="001249DD" w:rsidRPr="00C32494" w:rsidRDefault="001249DD" w:rsidP="001249DD">
            <w:pPr>
              <w:pStyle w:val="TableParagraph"/>
              <w:spacing w:before="135" w:line="213" w:lineRule="exact"/>
              <w:ind w:left="4" w:right="-15"/>
              <w:rPr>
                <w:lang w:eastAsia="ru-RU"/>
              </w:rPr>
            </w:pPr>
          </w:p>
          <w:p w14:paraId="28B1C9F5" w14:textId="77777777" w:rsidR="001249DD" w:rsidRPr="00C32494" w:rsidRDefault="001249DD" w:rsidP="001249DD">
            <w:pPr>
              <w:pStyle w:val="TableParagraph"/>
              <w:spacing w:before="135" w:line="213" w:lineRule="exact"/>
              <w:ind w:left="4" w:right="-15"/>
              <w:rPr>
                <w:lang w:eastAsia="ru-RU"/>
              </w:rPr>
            </w:pPr>
          </w:p>
          <w:p w14:paraId="479D923F" w14:textId="77777777" w:rsidR="001249DD" w:rsidRPr="00C32494" w:rsidRDefault="001249DD" w:rsidP="001249DD">
            <w:pPr>
              <w:pStyle w:val="TableParagraph"/>
              <w:spacing w:before="135" w:line="213" w:lineRule="exact"/>
              <w:ind w:left="4" w:right="-15"/>
              <w:rPr>
                <w:lang w:eastAsia="ru-RU"/>
              </w:rPr>
            </w:pPr>
          </w:p>
          <w:p w14:paraId="281D4156" w14:textId="3AE42B62" w:rsidR="001249DD" w:rsidRPr="00C32494" w:rsidRDefault="00066293" w:rsidP="001249DD">
            <w:pPr>
              <w:pStyle w:val="TableParagraph"/>
              <w:spacing w:before="135" w:line="213" w:lineRule="exact"/>
              <w:ind w:left="4" w:right="-15"/>
              <w:rPr>
                <w:lang w:eastAsia="ru-RU"/>
              </w:rPr>
            </w:pPr>
            <w:hyperlink r:id="rId9" w:history="1">
              <w:r w:rsidR="001249DD" w:rsidRPr="00C32494">
                <w:rPr>
                  <w:rStyle w:val="a7"/>
                  <w:lang w:eastAsia="ru-RU"/>
                </w:rPr>
                <w:t>https://www.iprbookshop.ru/57119.html</w:t>
              </w:r>
            </w:hyperlink>
          </w:p>
          <w:p w14:paraId="5E611688" w14:textId="77777777" w:rsidR="001249DD" w:rsidRPr="00C32494" w:rsidRDefault="001249DD" w:rsidP="001249DD">
            <w:pPr>
              <w:pStyle w:val="TableParagraph"/>
              <w:spacing w:before="135" w:line="213" w:lineRule="exact"/>
              <w:ind w:left="4" w:right="-15"/>
              <w:rPr>
                <w:lang w:eastAsia="ru-RU"/>
              </w:rPr>
            </w:pPr>
          </w:p>
          <w:p w14:paraId="4DAA47A2" w14:textId="77777777" w:rsidR="001249DD" w:rsidRPr="00C32494" w:rsidRDefault="001249DD" w:rsidP="001249DD">
            <w:pPr>
              <w:pStyle w:val="TableParagraph"/>
              <w:spacing w:before="135" w:line="213" w:lineRule="exact"/>
              <w:ind w:left="4" w:right="-15"/>
              <w:rPr>
                <w:lang w:eastAsia="ru-RU"/>
              </w:rPr>
            </w:pPr>
          </w:p>
          <w:p w14:paraId="188ADEBB" w14:textId="77777777" w:rsidR="001249DD" w:rsidRPr="00C32494" w:rsidRDefault="001249DD" w:rsidP="001249DD">
            <w:pPr>
              <w:pStyle w:val="TableParagraph"/>
              <w:spacing w:before="135" w:line="213" w:lineRule="exact"/>
              <w:ind w:left="4" w:right="-15"/>
              <w:rPr>
                <w:lang w:eastAsia="ru-RU"/>
              </w:rPr>
            </w:pPr>
          </w:p>
          <w:p w14:paraId="228F6D59" w14:textId="77777777" w:rsidR="001249DD" w:rsidRPr="00C32494" w:rsidRDefault="001249DD" w:rsidP="001249DD">
            <w:pPr>
              <w:pStyle w:val="TableParagraph"/>
              <w:spacing w:before="135" w:line="213" w:lineRule="exact"/>
              <w:ind w:left="4" w:right="-15"/>
              <w:rPr>
                <w:lang w:eastAsia="ru-RU"/>
              </w:rPr>
            </w:pPr>
          </w:p>
          <w:p w14:paraId="7362B8C2" w14:textId="77777777" w:rsidR="001249DD" w:rsidRPr="00C32494" w:rsidRDefault="001249DD" w:rsidP="001249DD">
            <w:pPr>
              <w:pStyle w:val="TableParagraph"/>
              <w:spacing w:before="135" w:line="213" w:lineRule="exact"/>
              <w:ind w:left="4" w:right="-15"/>
              <w:rPr>
                <w:lang w:eastAsia="ru-RU"/>
              </w:rPr>
            </w:pPr>
          </w:p>
          <w:p w14:paraId="2D56EAFB" w14:textId="57D8BAE4" w:rsidR="001249DD" w:rsidRPr="00C32494" w:rsidRDefault="00066293" w:rsidP="001249DD">
            <w:pPr>
              <w:pStyle w:val="TableParagraph"/>
              <w:spacing w:before="135" w:line="213" w:lineRule="exact"/>
              <w:ind w:left="4" w:right="-15"/>
              <w:rPr>
                <w:lang w:eastAsia="ru-RU"/>
              </w:rPr>
            </w:pPr>
            <w:hyperlink r:id="rId10" w:history="1">
              <w:r w:rsidR="001249DD" w:rsidRPr="00C32494">
                <w:rPr>
                  <w:rStyle w:val="a7"/>
                  <w:lang w:eastAsia="ru-RU"/>
                </w:rPr>
                <w:t>https://www.iprbookshop.ru/103861.html</w:t>
              </w:r>
            </w:hyperlink>
          </w:p>
          <w:p w14:paraId="374B562C" w14:textId="77777777" w:rsidR="001249DD" w:rsidRPr="00C32494" w:rsidRDefault="001249DD" w:rsidP="001249DD">
            <w:pPr>
              <w:pStyle w:val="TableParagraph"/>
              <w:spacing w:before="135" w:line="213" w:lineRule="exact"/>
              <w:ind w:left="4" w:right="-15"/>
              <w:rPr>
                <w:lang w:eastAsia="ru-RU"/>
              </w:rPr>
            </w:pPr>
          </w:p>
          <w:p w14:paraId="7390CC91" w14:textId="5C0ADF16" w:rsidR="001249DD" w:rsidRPr="00C32494" w:rsidRDefault="001249DD" w:rsidP="001249DD">
            <w:pPr>
              <w:pStyle w:val="TableParagraph"/>
              <w:spacing w:before="135" w:line="213" w:lineRule="exact"/>
              <w:ind w:left="4" w:right="-15"/>
            </w:pPr>
          </w:p>
        </w:tc>
      </w:tr>
    </w:tbl>
    <w:p w14:paraId="12DD6614" w14:textId="77777777" w:rsidR="00DD25C9" w:rsidRPr="001249DD" w:rsidRDefault="00DD25C9">
      <w:pPr>
        <w:rPr>
          <w:rFonts w:ascii="Calibri"/>
        </w:rPr>
        <w:sectPr w:rsidR="00DD25C9" w:rsidRPr="001249DD">
          <w:pgSz w:w="11910" w:h="16840"/>
          <w:pgMar w:top="680" w:right="600" w:bottom="1120" w:left="760" w:header="0" w:footer="925" w:gutter="0"/>
          <w:cols w:space="720"/>
        </w:sectPr>
      </w:pPr>
    </w:p>
    <w:p w14:paraId="52A1BAAC" w14:textId="77777777" w:rsidR="00DD25C9" w:rsidRDefault="0060413E">
      <w:pPr>
        <w:pStyle w:val="1"/>
        <w:numPr>
          <w:ilvl w:val="3"/>
          <w:numId w:val="4"/>
        </w:numPr>
        <w:tabs>
          <w:tab w:val="left" w:pos="2243"/>
        </w:tabs>
        <w:spacing w:before="65" w:line="259" w:lineRule="auto"/>
        <w:ind w:left="1579" w:right="888" w:firstLine="240"/>
        <w:jc w:val="left"/>
      </w:pPr>
      <w:bookmarkStart w:id="13" w:name="5.2_Перечень_лицензионного_и_свободно_ра"/>
      <w:bookmarkStart w:id="14" w:name="_bookmark6"/>
      <w:bookmarkEnd w:id="13"/>
      <w:bookmarkEnd w:id="14"/>
      <w:r>
        <w:lastRenderedPageBreak/>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2183352C" w14:textId="77777777" w:rsidR="00DD25C9" w:rsidRDefault="00DD25C9">
      <w:pPr>
        <w:pStyle w:val="a3"/>
        <w:rPr>
          <w:b/>
          <w:sz w:val="20"/>
        </w:rPr>
      </w:pPr>
    </w:p>
    <w:p w14:paraId="419BA6E9" w14:textId="77777777" w:rsidR="00DD25C9" w:rsidRDefault="00DD25C9">
      <w:pPr>
        <w:pStyle w:val="a3"/>
        <w:spacing w:before="9"/>
        <w:rPr>
          <w:b/>
          <w:sz w:val="19"/>
        </w:rPr>
      </w:pPr>
    </w:p>
    <w:tbl>
      <w:tblPr>
        <w:tblStyle w:val="TableNormal"/>
        <w:tblW w:w="0" w:type="auto"/>
        <w:tblInd w:w="749" w:type="dxa"/>
        <w:tblLayout w:type="fixed"/>
        <w:tblLook w:val="01E0" w:firstRow="1" w:lastRow="1" w:firstColumn="1" w:lastColumn="1" w:noHBand="0" w:noVBand="0"/>
      </w:tblPr>
      <w:tblGrid>
        <w:gridCol w:w="4053"/>
      </w:tblGrid>
      <w:tr w:rsidR="00DD25C9" w14:paraId="58CAF6ED" w14:textId="77777777">
        <w:trPr>
          <w:trHeight w:val="293"/>
        </w:trPr>
        <w:tc>
          <w:tcPr>
            <w:tcW w:w="4053" w:type="dxa"/>
          </w:tcPr>
          <w:p w14:paraId="0B5F0EE4" w14:textId="77777777" w:rsidR="00DD25C9" w:rsidRDefault="0060413E">
            <w:pPr>
              <w:pStyle w:val="TableParagraph"/>
              <w:spacing w:line="274" w:lineRule="exact"/>
              <w:ind w:left="200"/>
              <w:rPr>
                <w:sz w:val="26"/>
              </w:rPr>
            </w:pPr>
            <w:r>
              <w:rPr>
                <w:sz w:val="26"/>
              </w:rPr>
              <w:t>-</w:t>
            </w:r>
            <w:r>
              <w:rPr>
                <w:spacing w:val="63"/>
                <w:sz w:val="26"/>
              </w:rPr>
              <w:t xml:space="preserve"> </w:t>
            </w:r>
            <w:r>
              <w:rPr>
                <w:sz w:val="26"/>
              </w:rPr>
              <w:t>7-Zip</w:t>
            </w:r>
          </w:p>
        </w:tc>
      </w:tr>
      <w:tr w:rsidR="00DD25C9" w14:paraId="435E6E4A" w14:textId="77777777">
        <w:trPr>
          <w:trHeight w:val="300"/>
        </w:trPr>
        <w:tc>
          <w:tcPr>
            <w:tcW w:w="4053" w:type="dxa"/>
          </w:tcPr>
          <w:p w14:paraId="7D6FC17A" w14:textId="77777777" w:rsidR="00DD25C9" w:rsidRDefault="0060413E">
            <w:pPr>
              <w:pStyle w:val="TableParagraph"/>
              <w:spacing w:line="280" w:lineRule="exact"/>
              <w:ind w:left="200"/>
              <w:rPr>
                <w:sz w:val="26"/>
              </w:rPr>
            </w:pPr>
            <w:r>
              <w:rPr>
                <w:sz w:val="26"/>
              </w:rPr>
              <w:t>- Microsoft Office Professional</w:t>
            </w:r>
          </w:p>
        </w:tc>
      </w:tr>
      <w:tr w:rsidR="00DD25C9" w14:paraId="2F0E964B" w14:textId="77777777">
        <w:trPr>
          <w:trHeight w:val="298"/>
        </w:trPr>
        <w:tc>
          <w:tcPr>
            <w:tcW w:w="4053" w:type="dxa"/>
          </w:tcPr>
          <w:p w14:paraId="18B9E839" w14:textId="77777777" w:rsidR="00DD25C9" w:rsidRDefault="0060413E">
            <w:pPr>
              <w:pStyle w:val="TableParagraph"/>
              <w:spacing w:line="279" w:lineRule="exact"/>
              <w:ind w:left="200"/>
              <w:rPr>
                <w:sz w:val="26"/>
              </w:rPr>
            </w:pPr>
            <w:r>
              <w:rPr>
                <w:sz w:val="26"/>
              </w:rPr>
              <w:t>- Microsoft Windows Professional</w:t>
            </w:r>
          </w:p>
        </w:tc>
      </w:tr>
      <w:tr w:rsidR="00DD25C9" w14:paraId="26808945" w14:textId="77777777">
        <w:trPr>
          <w:trHeight w:val="298"/>
        </w:trPr>
        <w:tc>
          <w:tcPr>
            <w:tcW w:w="4053" w:type="dxa"/>
          </w:tcPr>
          <w:p w14:paraId="5DA88EF1" w14:textId="77777777" w:rsidR="00DD25C9" w:rsidRDefault="0060413E">
            <w:pPr>
              <w:pStyle w:val="TableParagraph"/>
              <w:spacing w:line="279" w:lineRule="exact"/>
              <w:ind w:left="200"/>
              <w:rPr>
                <w:sz w:val="26"/>
              </w:rPr>
            </w:pPr>
            <w:r>
              <w:rPr>
                <w:sz w:val="26"/>
              </w:rPr>
              <w:t>-</w:t>
            </w:r>
            <w:r>
              <w:rPr>
                <w:spacing w:val="63"/>
                <w:sz w:val="26"/>
              </w:rPr>
              <w:t xml:space="preserve"> </w:t>
            </w:r>
            <w:r>
              <w:rPr>
                <w:sz w:val="26"/>
              </w:rPr>
              <w:t>КонсультантПлюс</w:t>
            </w:r>
          </w:p>
        </w:tc>
      </w:tr>
      <w:tr w:rsidR="00DD25C9" w14:paraId="39A1A467" w14:textId="77777777">
        <w:trPr>
          <w:trHeight w:val="293"/>
        </w:trPr>
        <w:tc>
          <w:tcPr>
            <w:tcW w:w="4053" w:type="dxa"/>
          </w:tcPr>
          <w:p w14:paraId="2C1EEE1D" w14:textId="77777777" w:rsidR="00DD25C9" w:rsidRDefault="0060413E">
            <w:pPr>
              <w:pStyle w:val="TableParagraph"/>
              <w:spacing w:line="274" w:lineRule="exact"/>
              <w:ind w:left="200"/>
              <w:rPr>
                <w:sz w:val="26"/>
              </w:rPr>
            </w:pPr>
            <w:r>
              <w:rPr>
                <w:sz w:val="26"/>
              </w:rPr>
              <w:t>- Microsoft Office 365</w:t>
            </w:r>
          </w:p>
        </w:tc>
      </w:tr>
    </w:tbl>
    <w:p w14:paraId="092CE368" w14:textId="77777777" w:rsidR="00DD25C9" w:rsidRDefault="00DD25C9">
      <w:pPr>
        <w:pStyle w:val="a3"/>
        <w:rPr>
          <w:b/>
          <w:sz w:val="20"/>
        </w:rPr>
      </w:pPr>
    </w:p>
    <w:p w14:paraId="1A1CB40C" w14:textId="77777777" w:rsidR="00DD25C9" w:rsidRDefault="00DD25C9">
      <w:pPr>
        <w:pStyle w:val="a3"/>
        <w:spacing w:before="7"/>
        <w:rPr>
          <w:b/>
          <w:sz w:val="16"/>
        </w:rPr>
      </w:pPr>
    </w:p>
    <w:p w14:paraId="5A33EABA" w14:textId="77777777" w:rsidR="00DD25C9" w:rsidRDefault="0060413E">
      <w:pPr>
        <w:pStyle w:val="a4"/>
        <w:numPr>
          <w:ilvl w:val="3"/>
          <w:numId w:val="4"/>
        </w:numPr>
        <w:tabs>
          <w:tab w:val="left" w:pos="2216"/>
        </w:tabs>
        <w:spacing w:before="89" w:line="256"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14C0CE85" w14:textId="77777777" w:rsidR="00DD25C9" w:rsidRDefault="00DD25C9">
      <w:pPr>
        <w:pStyle w:val="a3"/>
        <w:rPr>
          <w:b/>
          <w:sz w:val="20"/>
        </w:rPr>
      </w:pPr>
    </w:p>
    <w:p w14:paraId="43BF7BD7" w14:textId="77777777" w:rsidR="00DD25C9" w:rsidRDefault="00DD25C9">
      <w:pPr>
        <w:pStyle w:val="a3"/>
        <w:spacing w:before="7"/>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DD25C9" w14:paraId="30EB1584" w14:textId="77777777">
        <w:trPr>
          <w:trHeight w:val="506"/>
        </w:trPr>
        <w:tc>
          <w:tcPr>
            <w:tcW w:w="1442" w:type="dxa"/>
          </w:tcPr>
          <w:p w14:paraId="23FEB170" w14:textId="77777777" w:rsidR="00DD25C9" w:rsidRDefault="0060413E">
            <w:pPr>
              <w:pStyle w:val="TableParagraph"/>
              <w:spacing w:line="317" w:lineRule="exact"/>
              <w:ind w:right="567"/>
              <w:jc w:val="right"/>
              <w:rPr>
                <w:b/>
                <w:sz w:val="28"/>
              </w:rPr>
            </w:pPr>
            <w:r>
              <w:rPr>
                <w:b/>
                <w:sz w:val="28"/>
              </w:rPr>
              <w:t>№</w:t>
            </w:r>
          </w:p>
        </w:tc>
        <w:tc>
          <w:tcPr>
            <w:tcW w:w="8498" w:type="dxa"/>
          </w:tcPr>
          <w:p w14:paraId="7CE9D05A" w14:textId="77777777" w:rsidR="00DD25C9" w:rsidRDefault="0060413E">
            <w:pPr>
              <w:pStyle w:val="TableParagraph"/>
              <w:spacing w:line="317" w:lineRule="exact"/>
              <w:ind w:left="2474" w:right="2462"/>
              <w:jc w:val="center"/>
              <w:rPr>
                <w:b/>
                <w:sz w:val="28"/>
              </w:rPr>
            </w:pPr>
            <w:r>
              <w:rPr>
                <w:b/>
                <w:sz w:val="28"/>
              </w:rPr>
              <w:t>Наименование СПБД/ ИСС</w:t>
            </w:r>
          </w:p>
        </w:tc>
      </w:tr>
      <w:tr w:rsidR="00DD25C9" w14:paraId="2E3F0731" w14:textId="77777777">
        <w:trPr>
          <w:trHeight w:val="340"/>
        </w:trPr>
        <w:tc>
          <w:tcPr>
            <w:tcW w:w="1442" w:type="dxa"/>
          </w:tcPr>
          <w:p w14:paraId="45A53681" w14:textId="77777777" w:rsidR="00DD25C9" w:rsidRDefault="0060413E">
            <w:pPr>
              <w:pStyle w:val="TableParagraph"/>
              <w:spacing w:before="11"/>
              <w:ind w:right="616"/>
              <w:jc w:val="right"/>
              <w:rPr>
                <w:sz w:val="25"/>
              </w:rPr>
            </w:pPr>
            <w:r>
              <w:rPr>
                <w:sz w:val="25"/>
              </w:rPr>
              <w:t>1.</w:t>
            </w:r>
          </w:p>
        </w:tc>
        <w:tc>
          <w:tcPr>
            <w:tcW w:w="8498" w:type="dxa"/>
          </w:tcPr>
          <w:p w14:paraId="6E28CCA0" w14:textId="77777777" w:rsidR="00DD25C9" w:rsidRDefault="0060413E">
            <w:pPr>
              <w:pStyle w:val="TableParagraph"/>
              <w:spacing w:before="11"/>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DD25C9" w14:paraId="32256C2C" w14:textId="77777777">
        <w:trPr>
          <w:trHeight w:val="340"/>
        </w:trPr>
        <w:tc>
          <w:tcPr>
            <w:tcW w:w="1442" w:type="dxa"/>
          </w:tcPr>
          <w:p w14:paraId="4303C063" w14:textId="77777777" w:rsidR="00DD25C9" w:rsidRDefault="0060413E">
            <w:pPr>
              <w:pStyle w:val="TableParagraph"/>
              <w:spacing w:before="27"/>
              <w:ind w:right="626"/>
              <w:jc w:val="right"/>
            </w:pPr>
            <w:r>
              <w:t>2.</w:t>
            </w:r>
          </w:p>
        </w:tc>
        <w:tc>
          <w:tcPr>
            <w:tcW w:w="8498" w:type="dxa"/>
          </w:tcPr>
          <w:p w14:paraId="01F86ACA" w14:textId="77777777" w:rsidR="00DD25C9" w:rsidRDefault="0060413E">
            <w:pPr>
              <w:pStyle w:val="TableParagraph"/>
              <w:spacing w:before="11"/>
              <w:ind w:left="7"/>
              <w:rPr>
                <w:sz w:val="25"/>
              </w:rPr>
            </w:pPr>
            <w:r>
              <w:rPr>
                <w:sz w:val="25"/>
              </w:rPr>
              <w:t xml:space="preserve">Научная электронная библиотека eLIBRARRY – </w:t>
            </w:r>
            <w:hyperlink r:id="rId12">
              <w:r>
                <w:rPr>
                  <w:sz w:val="25"/>
                </w:rPr>
                <w:t>www.elibrary.ru</w:t>
              </w:r>
            </w:hyperlink>
          </w:p>
        </w:tc>
      </w:tr>
      <w:tr w:rsidR="00DD25C9" w14:paraId="293D9274" w14:textId="77777777">
        <w:trPr>
          <w:trHeight w:val="340"/>
        </w:trPr>
        <w:tc>
          <w:tcPr>
            <w:tcW w:w="1442" w:type="dxa"/>
          </w:tcPr>
          <w:p w14:paraId="60B3B4F1" w14:textId="77777777" w:rsidR="00DD25C9" w:rsidRDefault="0060413E">
            <w:pPr>
              <w:pStyle w:val="TableParagraph"/>
              <w:spacing w:before="27"/>
              <w:ind w:right="626"/>
              <w:jc w:val="right"/>
            </w:pPr>
            <w:r>
              <w:t>3.</w:t>
            </w:r>
          </w:p>
        </w:tc>
        <w:tc>
          <w:tcPr>
            <w:tcW w:w="8498" w:type="dxa"/>
          </w:tcPr>
          <w:p w14:paraId="6931740A" w14:textId="77777777" w:rsidR="00DD25C9" w:rsidRDefault="0060413E">
            <w:pPr>
              <w:pStyle w:val="TableParagraph"/>
              <w:spacing w:before="9"/>
              <w:ind w:left="7"/>
              <w:rPr>
                <w:sz w:val="25"/>
              </w:rPr>
            </w:pPr>
            <w:r>
              <w:rPr>
                <w:sz w:val="25"/>
              </w:rPr>
              <w:t xml:space="preserve">Научная электронная библиотека КиберЛеника – </w:t>
            </w:r>
            <w:hyperlink r:id="rId13">
              <w:r>
                <w:rPr>
                  <w:sz w:val="25"/>
                </w:rPr>
                <w:t>www.cyberleninka.ru</w:t>
              </w:r>
            </w:hyperlink>
          </w:p>
        </w:tc>
      </w:tr>
      <w:tr w:rsidR="00DD25C9" w14:paraId="6099EFBD" w14:textId="77777777">
        <w:trPr>
          <w:trHeight w:val="340"/>
        </w:trPr>
        <w:tc>
          <w:tcPr>
            <w:tcW w:w="1442" w:type="dxa"/>
          </w:tcPr>
          <w:p w14:paraId="3A28386B" w14:textId="77777777" w:rsidR="00DD25C9" w:rsidRDefault="0060413E">
            <w:pPr>
              <w:pStyle w:val="TableParagraph"/>
              <w:spacing w:before="27"/>
              <w:ind w:right="626"/>
              <w:jc w:val="right"/>
            </w:pPr>
            <w:r>
              <w:t>4.</w:t>
            </w:r>
          </w:p>
        </w:tc>
        <w:tc>
          <w:tcPr>
            <w:tcW w:w="8498" w:type="dxa"/>
          </w:tcPr>
          <w:p w14:paraId="34093744" w14:textId="77777777" w:rsidR="00DD25C9" w:rsidRDefault="0060413E">
            <w:pPr>
              <w:pStyle w:val="TableParagraph"/>
              <w:spacing w:before="9"/>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DD25C9" w14:paraId="6C58F1CC" w14:textId="77777777">
        <w:trPr>
          <w:trHeight w:val="597"/>
        </w:trPr>
        <w:tc>
          <w:tcPr>
            <w:tcW w:w="1442" w:type="dxa"/>
          </w:tcPr>
          <w:p w14:paraId="0C8EFCCE" w14:textId="77777777" w:rsidR="00DD25C9" w:rsidRDefault="0060413E">
            <w:pPr>
              <w:pStyle w:val="TableParagraph"/>
              <w:spacing w:before="157"/>
              <w:ind w:right="626"/>
              <w:jc w:val="right"/>
            </w:pPr>
            <w:r>
              <w:t>5.</w:t>
            </w:r>
          </w:p>
        </w:tc>
        <w:tc>
          <w:tcPr>
            <w:tcW w:w="8498" w:type="dxa"/>
          </w:tcPr>
          <w:p w14:paraId="648527D3" w14:textId="77777777" w:rsidR="00DD25C9" w:rsidRPr="00376759" w:rsidRDefault="0060413E">
            <w:pPr>
              <w:pStyle w:val="TableParagraph"/>
              <w:spacing w:line="282" w:lineRule="exact"/>
              <w:ind w:left="7"/>
              <w:rPr>
                <w:sz w:val="25"/>
                <w:lang w:val="en-US"/>
              </w:rPr>
            </w:pPr>
            <w:r>
              <w:rPr>
                <w:sz w:val="25"/>
              </w:rPr>
              <w:t>База</w:t>
            </w:r>
            <w:r w:rsidRPr="00376759">
              <w:rPr>
                <w:sz w:val="25"/>
                <w:lang w:val="en-US"/>
              </w:rPr>
              <w:t xml:space="preserve"> </w:t>
            </w:r>
            <w:r>
              <w:rPr>
                <w:sz w:val="25"/>
              </w:rPr>
              <w:t>данных</w:t>
            </w:r>
            <w:r w:rsidRPr="00376759">
              <w:rPr>
                <w:sz w:val="25"/>
                <w:lang w:val="en-US"/>
              </w:rPr>
              <w:t xml:space="preserve"> OECD Books, Papers &amp; Statistics </w:t>
            </w:r>
            <w:r>
              <w:rPr>
                <w:sz w:val="25"/>
              </w:rPr>
              <w:t>на</w:t>
            </w:r>
            <w:r w:rsidRPr="00376759">
              <w:rPr>
                <w:sz w:val="25"/>
                <w:lang w:val="en-US"/>
              </w:rPr>
              <w:t xml:space="preserve"> </w:t>
            </w:r>
            <w:r>
              <w:rPr>
                <w:sz w:val="25"/>
              </w:rPr>
              <w:t>платформе</w:t>
            </w:r>
            <w:r w:rsidRPr="00376759">
              <w:rPr>
                <w:sz w:val="25"/>
                <w:lang w:val="en-US"/>
              </w:rPr>
              <w:t xml:space="preserve"> OECD iLibrary</w:t>
            </w:r>
          </w:p>
          <w:p w14:paraId="6355C44F" w14:textId="77777777" w:rsidR="00DD25C9" w:rsidRDefault="00066293">
            <w:pPr>
              <w:pStyle w:val="TableParagraph"/>
              <w:spacing w:before="19" w:line="276" w:lineRule="exact"/>
              <w:ind w:left="7"/>
              <w:rPr>
                <w:sz w:val="25"/>
              </w:rPr>
            </w:pPr>
            <w:hyperlink r:id="rId15">
              <w:r w:rsidR="0060413E">
                <w:rPr>
                  <w:color w:val="0000FF"/>
                  <w:sz w:val="25"/>
                  <w:u w:val="single" w:color="0000FF"/>
                </w:rPr>
                <w:t>www.oecd-ilibrary.org</w:t>
              </w:r>
            </w:hyperlink>
          </w:p>
        </w:tc>
      </w:tr>
      <w:tr w:rsidR="00DD25C9" w14:paraId="2295BBB7" w14:textId="77777777">
        <w:trPr>
          <w:trHeight w:val="621"/>
        </w:trPr>
        <w:tc>
          <w:tcPr>
            <w:tcW w:w="1442" w:type="dxa"/>
          </w:tcPr>
          <w:p w14:paraId="2B411CEA" w14:textId="77777777" w:rsidR="00DD25C9" w:rsidRDefault="0060413E">
            <w:pPr>
              <w:pStyle w:val="TableParagraph"/>
              <w:spacing w:before="169"/>
              <w:ind w:right="626"/>
              <w:jc w:val="right"/>
            </w:pPr>
            <w:r>
              <w:t>6.</w:t>
            </w:r>
          </w:p>
        </w:tc>
        <w:tc>
          <w:tcPr>
            <w:tcW w:w="8498" w:type="dxa"/>
          </w:tcPr>
          <w:p w14:paraId="03F9D60F" w14:textId="2BBDA786" w:rsidR="00DD25C9" w:rsidRDefault="0060413E" w:rsidP="001249DD">
            <w:pPr>
              <w:pStyle w:val="TableParagraph"/>
              <w:spacing w:line="282" w:lineRule="exact"/>
              <w:ind w:left="7"/>
              <w:rPr>
                <w:sz w:val="25"/>
              </w:rPr>
            </w:pPr>
            <w:r>
              <w:rPr>
                <w:sz w:val="25"/>
              </w:rPr>
              <w:t>Справочная правовая система КонсультантПлюс (www.consultant.ru)</w:t>
            </w:r>
          </w:p>
        </w:tc>
      </w:tr>
      <w:tr w:rsidR="00DD25C9" w14:paraId="1D524053" w14:textId="77777777">
        <w:trPr>
          <w:trHeight w:val="618"/>
        </w:trPr>
        <w:tc>
          <w:tcPr>
            <w:tcW w:w="1442" w:type="dxa"/>
          </w:tcPr>
          <w:p w14:paraId="654F3325" w14:textId="77777777" w:rsidR="00DD25C9" w:rsidRDefault="0060413E">
            <w:pPr>
              <w:pStyle w:val="TableParagraph"/>
              <w:spacing w:before="166"/>
              <w:ind w:right="626"/>
              <w:jc w:val="right"/>
            </w:pPr>
            <w:r>
              <w:t>7.</w:t>
            </w:r>
          </w:p>
        </w:tc>
        <w:tc>
          <w:tcPr>
            <w:tcW w:w="8498" w:type="dxa"/>
          </w:tcPr>
          <w:p w14:paraId="3F96F56E" w14:textId="7FBD5A74" w:rsidR="00DD25C9" w:rsidRDefault="0060413E" w:rsidP="001249DD">
            <w:pPr>
              <w:pStyle w:val="TableParagraph"/>
              <w:spacing w:line="282" w:lineRule="exact"/>
              <w:ind w:left="7"/>
              <w:rPr>
                <w:sz w:val="25"/>
              </w:rPr>
            </w:pPr>
            <w:r>
              <w:rPr>
                <w:sz w:val="25"/>
              </w:rPr>
              <w:t>Справочная правовая система «ГАРАНТ» (www.garant.ru)</w:t>
            </w:r>
          </w:p>
        </w:tc>
      </w:tr>
      <w:tr w:rsidR="00DD25C9" w14:paraId="6520243B" w14:textId="77777777">
        <w:trPr>
          <w:trHeight w:val="621"/>
        </w:trPr>
        <w:tc>
          <w:tcPr>
            <w:tcW w:w="1442" w:type="dxa"/>
          </w:tcPr>
          <w:p w14:paraId="777A6EF0" w14:textId="77777777" w:rsidR="00DD25C9" w:rsidRDefault="0060413E">
            <w:pPr>
              <w:pStyle w:val="TableParagraph"/>
              <w:spacing w:before="169"/>
              <w:ind w:right="626"/>
              <w:jc w:val="right"/>
            </w:pPr>
            <w:r>
              <w:t>8.</w:t>
            </w:r>
          </w:p>
        </w:tc>
        <w:tc>
          <w:tcPr>
            <w:tcW w:w="8498" w:type="dxa"/>
          </w:tcPr>
          <w:p w14:paraId="2EFEF5A2" w14:textId="74C4123E" w:rsidR="001249DD" w:rsidRDefault="0060413E" w:rsidP="001249DD">
            <w:pPr>
              <w:pStyle w:val="TableParagraph"/>
              <w:spacing w:line="284" w:lineRule="exact"/>
              <w:ind w:left="7"/>
              <w:rPr>
                <w:sz w:val="25"/>
              </w:rPr>
            </w:pPr>
            <w:r>
              <w:rPr>
                <w:sz w:val="25"/>
              </w:rPr>
              <w:t>Информацион</w:t>
            </w:r>
            <w:r w:rsidR="001249DD">
              <w:rPr>
                <w:sz w:val="25"/>
              </w:rPr>
              <w:t xml:space="preserve">но-справочная система «Кодекс» </w:t>
            </w:r>
          </w:p>
          <w:p w14:paraId="062218DA" w14:textId="1D3AA39A" w:rsidR="00DD25C9" w:rsidRDefault="001249DD">
            <w:pPr>
              <w:pStyle w:val="TableParagraph"/>
              <w:spacing w:before="22"/>
              <w:ind w:left="7"/>
              <w:rPr>
                <w:sz w:val="25"/>
              </w:rPr>
            </w:pPr>
            <w:r>
              <w:rPr>
                <w:sz w:val="25"/>
              </w:rPr>
              <w:t>www.kodeks.ru</w:t>
            </w:r>
          </w:p>
        </w:tc>
      </w:tr>
    </w:tbl>
    <w:p w14:paraId="68F3FE83" w14:textId="77777777" w:rsidR="00DD25C9" w:rsidRDefault="0060413E">
      <w:pPr>
        <w:pStyle w:val="1"/>
        <w:numPr>
          <w:ilvl w:val="2"/>
          <w:numId w:val="4"/>
        </w:numPr>
        <w:tabs>
          <w:tab w:val="left" w:pos="2336"/>
        </w:tabs>
        <w:spacing w:before="241" w:line="256" w:lineRule="auto"/>
        <w:ind w:left="4524" w:right="1359" w:hanging="247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7377E085" w14:textId="77777777" w:rsidR="00DD25C9" w:rsidRDefault="0060413E">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58ED54F6" w14:textId="77777777" w:rsidR="00DD25C9" w:rsidRDefault="0060413E">
      <w:pPr>
        <w:pStyle w:val="a3"/>
        <w:ind w:left="941" w:right="246" w:firstLine="707"/>
        <w:jc w:val="both"/>
      </w:pPr>
      <w:r>
        <w:t>Помещения оснащены оборудованием и техническими средствами обучения.</w:t>
      </w:r>
    </w:p>
    <w:p w14:paraId="23E14AF1" w14:textId="77777777" w:rsidR="00DD25C9" w:rsidRDefault="0060413E">
      <w:pPr>
        <w:pStyle w:val="a3"/>
        <w:ind w:left="941" w:right="246" w:firstLine="707"/>
        <w:jc w:val="both"/>
      </w:pPr>
      <w:r>
        <w:t>Помещения для самостоятельной работы обучающихся оснащены компьютерной техникой с возможностью подключения к сети "Интернет" и</w:t>
      </w:r>
    </w:p>
    <w:p w14:paraId="1504D6C5" w14:textId="77777777" w:rsidR="00DD25C9" w:rsidRDefault="00DD25C9">
      <w:pPr>
        <w:jc w:val="both"/>
        <w:sectPr w:rsidR="00DD25C9">
          <w:pgSz w:w="11910" w:h="16840"/>
          <w:pgMar w:top="620" w:right="600" w:bottom="1200" w:left="760" w:header="0" w:footer="925" w:gutter="0"/>
          <w:cols w:space="720"/>
        </w:sectPr>
      </w:pPr>
    </w:p>
    <w:p w14:paraId="75B00786" w14:textId="2D3ADBF5" w:rsidR="00DD25C9" w:rsidRDefault="0060413E">
      <w:pPr>
        <w:pStyle w:val="a3"/>
        <w:tabs>
          <w:tab w:val="left" w:pos="2846"/>
          <w:tab w:val="left" w:pos="4020"/>
          <w:tab w:val="left" w:pos="4385"/>
          <w:tab w:val="left" w:pos="6192"/>
        </w:tabs>
        <w:spacing w:before="67" w:line="242" w:lineRule="auto"/>
        <w:ind w:left="941" w:right="246"/>
      </w:pPr>
      <w:r>
        <w:lastRenderedPageBreak/>
        <w:t>обеспечением</w:t>
      </w:r>
      <w:r>
        <w:tab/>
        <w:t>доступа</w:t>
      </w:r>
      <w:r>
        <w:tab/>
        <w:t>в</w:t>
      </w:r>
      <w:r>
        <w:tab/>
        <w:t>электронную</w:t>
      </w:r>
      <w:r>
        <w:tab/>
      </w:r>
      <w:r>
        <w:rPr>
          <w:spacing w:val="-1"/>
        </w:rPr>
        <w:t xml:space="preserve">информационно-образовательную </w:t>
      </w:r>
      <w:r>
        <w:t>среду</w:t>
      </w:r>
      <w:r>
        <w:rPr>
          <w:spacing w:val="-3"/>
        </w:rPr>
        <w:t xml:space="preserve"> </w:t>
      </w:r>
      <w:r w:rsidR="00C32494">
        <w:t>института</w:t>
      </w:r>
      <w:r>
        <w:t>.</w:t>
      </w:r>
    </w:p>
    <w:p w14:paraId="7D1D9636" w14:textId="77777777" w:rsidR="00DD25C9" w:rsidRPr="001249DD" w:rsidRDefault="00DD25C9" w:rsidP="001249DD">
      <w:pPr>
        <w:pStyle w:val="a3"/>
        <w:ind w:left="941" w:right="246" w:firstLine="707"/>
        <w:jc w:val="both"/>
      </w:pPr>
    </w:p>
    <w:p w14:paraId="4BD14C98" w14:textId="77777777" w:rsidR="001249DD" w:rsidRPr="001249DD" w:rsidRDefault="001249DD" w:rsidP="001249DD">
      <w:pPr>
        <w:pStyle w:val="a3"/>
        <w:ind w:left="941" w:right="246" w:firstLine="707"/>
        <w:jc w:val="both"/>
        <w:rPr>
          <w:b/>
          <w:i/>
        </w:rPr>
      </w:pPr>
      <w:r w:rsidRPr="001249DD">
        <w:rPr>
          <w:b/>
          <w:i/>
        </w:rPr>
        <w:t>Аудитории для проведения занятий семинарского типа, № 53</w:t>
      </w:r>
    </w:p>
    <w:p w14:paraId="0C4D8519" w14:textId="77777777" w:rsidR="001249DD" w:rsidRDefault="001249DD" w:rsidP="001249DD">
      <w:pPr>
        <w:pStyle w:val="a3"/>
        <w:ind w:left="941" w:right="246" w:firstLine="707"/>
        <w:jc w:val="both"/>
      </w:pPr>
      <w:r w:rsidRPr="001249DD">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03B5BED6" w14:textId="14F7D911" w:rsidR="001249DD" w:rsidRDefault="001249DD" w:rsidP="001249DD">
      <w:pPr>
        <w:pStyle w:val="a3"/>
        <w:ind w:left="941" w:right="246" w:firstLine="707"/>
        <w:jc w:val="both"/>
      </w:pPr>
      <w:r w:rsidRPr="001249DD">
        <w:rPr>
          <w:b/>
          <w:i/>
        </w:rPr>
        <w:t>Аудитория для проведения занятий лекционного типа, № 34</w:t>
      </w:r>
      <w:r w:rsidRPr="001249DD">
        <w:rPr>
          <w:b/>
          <w:i/>
        </w:rPr>
        <w:br/>
      </w:r>
      <w:r w:rsidRPr="001249DD">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604FA30B" w14:textId="77777777" w:rsidR="00DD25C9" w:rsidRDefault="00DD25C9">
      <w:pPr>
        <w:jc w:val="both"/>
        <w:rPr>
          <w:sz w:val="28"/>
        </w:rPr>
      </w:pPr>
    </w:p>
    <w:p w14:paraId="7CFCE5B1" w14:textId="77777777" w:rsidR="00DD25C9" w:rsidRDefault="00DD25C9">
      <w:pPr>
        <w:pStyle w:val="a3"/>
        <w:rPr>
          <w:sz w:val="20"/>
        </w:rPr>
      </w:pPr>
    </w:p>
    <w:p w14:paraId="0D04B9E7" w14:textId="77777777" w:rsidR="00DD25C9" w:rsidRDefault="00DD25C9">
      <w:pPr>
        <w:pStyle w:val="a3"/>
        <w:spacing w:before="8"/>
        <w:rPr>
          <w:sz w:val="21"/>
        </w:rPr>
      </w:pPr>
    </w:p>
    <w:p w14:paraId="095C9D7A" w14:textId="77777777" w:rsidR="00DD25C9" w:rsidRDefault="0060413E">
      <w:pPr>
        <w:pStyle w:val="1"/>
        <w:numPr>
          <w:ilvl w:val="2"/>
          <w:numId w:val="4"/>
        </w:numPr>
        <w:tabs>
          <w:tab w:val="left" w:pos="1753"/>
        </w:tabs>
        <w:spacing w:before="89" w:line="256" w:lineRule="auto"/>
        <w:ind w:left="3608" w:right="779" w:hanging="2137"/>
        <w:jc w:val="left"/>
      </w:pPr>
      <w:bookmarkStart w:id="19" w:name="7._МЕТОДИЧЕСКИЕ_УКАЗАНИЯ_ДЛЯ_ОБУЧАЮЩЕГОС"/>
      <w:bookmarkStart w:id="20" w:name="_bookmark9"/>
      <w:bookmarkEnd w:id="19"/>
      <w:bookmarkEnd w:id="20"/>
      <w:r>
        <w:t>МЕТОДИЧЕСКИЕ УКАЗАНИЯ ДЛЯ ОБУЧАЮЩЕГОСЯ ПО ОСВОЕНИЮ</w:t>
      </w:r>
      <w:r>
        <w:rPr>
          <w:spacing w:val="-1"/>
        </w:rPr>
        <w:t xml:space="preserve"> </w:t>
      </w:r>
      <w:r>
        <w:t>ДИСЦИПЛИНЫ</w:t>
      </w:r>
    </w:p>
    <w:p w14:paraId="4111FA88" w14:textId="77777777" w:rsidR="00DD25C9" w:rsidRDefault="00DD25C9">
      <w:pPr>
        <w:pStyle w:val="a3"/>
        <w:rPr>
          <w:b/>
          <w:sz w:val="39"/>
        </w:rPr>
      </w:pPr>
    </w:p>
    <w:p w14:paraId="69C5097F" w14:textId="77777777" w:rsidR="00DD25C9" w:rsidRDefault="0060413E">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470A4206" w14:textId="77777777" w:rsidR="00DD25C9" w:rsidRDefault="0060413E">
      <w:pPr>
        <w:pStyle w:val="a4"/>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6F93C7CE" w14:textId="77777777" w:rsidR="00DD25C9" w:rsidRDefault="0060413E">
      <w:pPr>
        <w:pStyle w:val="a4"/>
        <w:numPr>
          <w:ilvl w:val="0"/>
          <w:numId w:val="3"/>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13650BB2" w14:textId="77777777" w:rsidR="00DD25C9" w:rsidRDefault="0060413E">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267E67D5" w14:textId="77777777" w:rsidR="00DD25C9" w:rsidRDefault="0060413E">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A622ABF" w14:textId="77777777" w:rsidR="00DD25C9" w:rsidRDefault="00DD25C9">
      <w:pPr>
        <w:spacing w:line="259" w:lineRule="auto"/>
        <w:jc w:val="both"/>
        <w:sectPr w:rsidR="00DD25C9">
          <w:pgSz w:w="11910" w:h="16840"/>
          <w:pgMar w:top="680" w:right="600" w:bottom="1200" w:left="760" w:header="0" w:footer="925" w:gutter="0"/>
          <w:cols w:space="720"/>
        </w:sectPr>
      </w:pPr>
    </w:p>
    <w:p w14:paraId="030ECF76" w14:textId="034E445A" w:rsidR="00DD25C9" w:rsidRDefault="0060413E">
      <w:pPr>
        <w:pStyle w:val="a3"/>
        <w:spacing w:before="60" w:line="259" w:lineRule="auto"/>
        <w:ind w:left="941" w:right="241" w:firstLine="708"/>
        <w:jc w:val="both"/>
      </w:pPr>
      <w:r>
        <w:lastRenderedPageBreak/>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C32494">
        <w:t xml:space="preserve"> </w:t>
      </w:r>
      <w:r>
        <w:t xml:space="preserve"> согласно расписанию, установленному в графике консультаций.</w:t>
      </w:r>
    </w:p>
    <w:p w14:paraId="6A398ED2" w14:textId="77777777" w:rsidR="00DD25C9" w:rsidRDefault="0060413E">
      <w:pPr>
        <w:pStyle w:val="a3"/>
        <w:spacing w:before="1" w:line="256" w:lineRule="auto"/>
        <w:ind w:left="941" w:right="244" w:firstLine="707"/>
        <w:jc w:val="both"/>
      </w:pPr>
      <w:r>
        <w:t>Аудиторная и внеаудиторная работа обучающихся должна быть направлена на формирование:</w:t>
      </w:r>
    </w:p>
    <w:p w14:paraId="3D290DE5" w14:textId="77777777" w:rsidR="00DD25C9" w:rsidRDefault="0060413E">
      <w:pPr>
        <w:pStyle w:val="a4"/>
        <w:numPr>
          <w:ilvl w:val="0"/>
          <w:numId w:val="2"/>
        </w:numPr>
        <w:tabs>
          <w:tab w:val="left" w:pos="1662"/>
        </w:tabs>
        <w:spacing w:before="6"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6B06E17B" w14:textId="77777777" w:rsidR="00DD25C9" w:rsidRDefault="0060413E">
      <w:pPr>
        <w:pStyle w:val="a4"/>
        <w:numPr>
          <w:ilvl w:val="0"/>
          <w:numId w:val="2"/>
        </w:numPr>
        <w:tabs>
          <w:tab w:val="left" w:pos="1662"/>
        </w:tabs>
        <w:spacing w:before="3"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02051CFB" w14:textId="77777777" w:rsidR="00DD25C9" w:rsidRDefault="0060413E">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19356EE0" w14:textId="77777777" w:rsidR="00DD25C9" w:rsidRDefault="0060413E">
      <w:pPr>
        <w:pStyle w:val="a4"/>
        <w:numPr>
          <w:ilvl w:val="0"/>
          <w:numId w:val="2"/>
        </w:numPr>
        <w:tabs>
          <w:tab w:val="left" w:pos="1662"/>
        </w:tabs>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31EB48DE" w14:textId="77777777" w:rsidR="00DD25C9" w:rsidRDefault="0060413E">
      <w:pPr>
        <w:pStyle w:val="a4"/>
        <w:numPr>
          <w:ilvl w:val="0"/>
          <w:numId w:val="2"/>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2A572DB0" w14:textId="77777777" w:rsidR="00DD25C9" w:rsidRDefault="0060413E">
      <w:pPr>
        <w:pStyle w:val="1"/>
        <w:numPr>
          <w:ilvl w:val="2"/>
          <w:numId w:val="4"/>
        </w:numPr>
        <w:tabs>
          <w:tab w:val="left" w:pos="1340"/>
        </w:tabs>
        <w:spacing w:before="237" w:line="259"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6D8085E3" w14:textId="77777777" w:rsidR="00DD25C9" w:rsidRDefault="00DD25C9">
      <w:pPr>
        <w:pStyle w:val="a3"/>
        <w:spacing w:before="7"/>
        <w:rPr>
          <w:b/>
          <w:sz w:val="38"/>
        </w:rPr>
      </w:pPr>
    </w:p>
    <w:p w14:paraId="769D4435" w14:textId="77777777" w:rsidR="00DD25C9" w:rsidRDefault="0060413E">
      <w:pPr>
        <w:pStyle w:val="a3"/>
        <w:spacing w:before="1"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0A4E9114" w14:textId="28D057E1" w:rsidR="00DD25C9" w:rsidRDefault="0060413E">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C32494">
        <w:t>Институт</w:t>
      </w:r>
      <w:r>
        <w:t xml:space="preserve"> обеспечивает:</w:t>
      </w:r>
    </w:p>
    <w:p w14:paraId="03206E6E" w14:textId="77777777" w:rsidR="00DD25C9" w:rsidRDefault="0060413E">
      <w:pPr>
        <w:pStyle w:val="a4"/>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E39345A" w14:textId="77777777" w:rsidR="00DD25C9" w:rsidRDefault="00DD25C9">
      <w:pPr>
        <w:spacing w:line="259" w:lineRule="auto"/>
        <w:jc w:val="both"/>
        <w:rPr>
          <w:sz w:val="28"/>
        </w:rPr>
        <w:sectPr w:rsidR="00DD25C9">
          <w:pgSz w:w="11910" w:h="16840"/>
          <w:pgMar w:top="620" w:right="600" w:bottom="1200" w:left="760" w:header="0" w:footer="925" w:gutter="0"/>
          <w:cols w:space="720"/>
        </w:sectPr>
      </w:pPr>
    </w:p>
    <w:p w14:paraId="439A11A0" w14:textId="77777777" w:rsidR="00DD25C9" w:rsidRDefault="0060413E">
      <w:pPr>
        <w:pStyle w:val="a4"/>
        <w:numPr>
          <w:ilvl w:val="1"/>
          <w:numId w:val="2"/>
        </w:numPr>
        <w:tabs>
          <w:tab w:val="left" w:pos="1900"/>
        </w:tabs>
        <w:spacing w:before="60" w:line="259" w:lineRule="auto"/>
        <w:ind w:right="247" w:firstLine="707"/>
        <w:jc w:val="both"/>
        <w:rPr>
          <w:sz w:val="28"/>
        </w:rPr>
      </w:pPr>
      <w:r>
        <w:rPr>
          <w:sz w:val="28"/>
        </w:rPr>
        <w:lastRenderedPageBreak/>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08A3090F" w14:textId="77777777" w:rsidR="00DD25C9" w:rsidRDefault="0060413E">
      <w:pPr>
        <w:pStyle w:val="a4"/>
        <w:numPr>
          <w:ilvl w:val="1"/>
          <w:numId w:val="2"/>
        </w:numPr>
        <w:tabs>
          <w:tab w:val="left" w:pos="1943"/>
        </w:tabs>
        <w:spacing w:before="161"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719F476F" w14:textId="77777777" w:rsidR="00DD25C9" w:rsidRDefault="0060413E">
      <w:pPr>
        <w:pStyle w:val="a3"/>
        <w:spacing w:before="157"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DD25C9" w:rsidSect="00506D24">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F33E0" w14:textId="77777777" w:rsidR="00066293" w:rsidRDefault="00066293">
      <w:r>
        <w:separator/>
      </w:r>
    </w:p>
  </w:endnote>
  <w:endnote w:type="continuationSeparator" w:id="0">
    <w:p w14:paraId="29B412A7" w14:textId="77777777" w:rsidR="00066293" w:rsidRDefault="0006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E3B4A" w14:textId="1F0C7C71" w:rsidR="00DD25C9" w:rsidRDefault="001249DD">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218D8C6E" wp14:editId="0E885408">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127E9" w14:textId="44627974" w:rsidR="00DD25C9" w:rsidRDefault="0060413E">
                          <w:pPr>
                            <w:spacing w:line="245" w:lineRule="exact"/>
                            <w:ind w:left="60"/>
                            <w:rPr>
                              <w:rFonts w:ascii="Calibri"/>
                            </w:rPr>
                          </w:pPr>
                          <w:r>
                            <w:fldChar w:fldCharType="begin"/>
                          </w:r>
                          <w:r>
                            <w:rPr>
                              <w:rFonts w:ascii="Calibri"/>
                            </w:rPr>
                            <w:instrText xml:space="preserve"> PAGE </w:instrText>
                          </w:r>
                          <w:r>
                            <w:fldChar w:fldCharType="separate"/>
                          </w:r>
                          <w:r w:rsidR="007D1C0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D8C6E"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4E5127E9" w14:textId="44627974" w:rsidR="00DD25C9" w:rsidRDefault="0060413E">
                    <w:pPr>
                      <w:spacing w:line="245" w:lineRule="exact"/>
                      <w:ind w:left="60"/>
                      <w:rPr>
                        <w:rFonts w:ascii="Calibri"/>
                      </w:rPr>
                    </w:pPr>
                    <w:r>
                      <w:fldChar w:fldCharType="begin"/>
                    </w:r>
                    <w:r>
                      <w:rPr>
                        <w:rFonts w:ascii="Calibri"/>
                      </w:rPr>
                      <w:instrText xml:space="preserve"> PAGE </w:instrText>
                    </w:r>
                    <w:r>
                      <w:fldChar w:fldCharType="separate"/>
                    </w:r>
                    <w:r w:rsidR="007D1C0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3DC02" w14:textId="77777777" w:rsidR="00066293" w:rsidRDefault="00066293">
      <w:r>
        <w:separator/>
      </w:r>
    </w:p>
  </w:footnote>
  <w:footnote w:type="continuationSeparator" w:id="0">
    <w:p w14:paraId="3891F426" w14:textId="77777777" w:rsidR="00066293" w:rsidRDefault="000662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230E"/>
    <w:multiLevelType w:val="multilevel"/>
    <w:tmpl w:val="1DBE6B22"/>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14787A60"/>
    <w:multiLevelType w:val="hybridMultilevel"/>
    <w:tmpl w:val="ED9C2136"/>
    <w:lvl w:ilvl="0" w:tplc="5C5A7FCC">
      <w:numFmt w:val="bullet"/>
      <w:lvlText w:val=""/>
      <w:lvlJc w:val="left"/>
      <w:pPr>
        <w:ind w:left="940" w:hanging="708"/>
      </w:pPr>
      <w:rPr>
        <w:rFonts w:ascii="Symbol" w:eastAsia="Symbol" w:hAnsi="Symbol" w:cs="Symbol" w:hint="default"/>
        <w:w w:val="100"/>
        <w:sz w:val="28"/>
        <w:szCs w:val="28"/>
        <w:lang w:val="ru-RU" w:eastAsia="en-US" w:bidi="ar-SA"/>
      </w:rPr>
    </w:lvl>
    <w:lvl w:ilvl="1" w:tplc="2D22E498">
      <w:numFmt w:val="bullet"/>
      <w:lvlText w:val="•"/>
      <w:lvlJc w:val="left"/>
      <w:pPr>
        <w:ind w:left="1900" w:hanging="708"/>
      </w:pPr>
      <w:rPr>
        <w:rFonts w:hint="default"/>
        <w:lang w:val="ru-RU" w:eastAsia="en-US" w:bidi="ar-SA"/>
      </w:rPr>
    </w:lvl>
    <w:lvl w:ilvl="2" w:tplc="210643E6">
      <w:numFmt w:val="bullet"/>
      <w:lvlText w:val="•"/>
      <w:lvlJc w:val="left"/>
      <w:pPr>
        <w:ind w:left="2861" w:hanging="708"/>
      </w:pPr>
      <w:rPr>
        <w:rFonts w:hint="default"/>
        <w:lang w:val="ru-RU" w:eastAsia="en-US" w:bidi="ar-SA"/>
      </w:rPr>
    </w:lvl>
    <w:lvl w:ilvl="3" w:tplc="2EDE4C46">
      <w:numFmt w:val="bullet"/>
      <w:lvlText w:val="•"/>
      <w:lvlJc w:val="left"/>
      <w:pPr>
        <w:ind w:left="3821" w:hanging="708"/>
      </w:pPr>
      <w:rPr>
        <w:rFonts w:hint="default"/>
        <w:lang w:val="ru-RU" w:eastAsia="en-US" w:bidi="ar-SA"/>
      </w:rPr>
    </w:lvl>
    <w:lvl w:ilvl="4" w:tplc="A14EA402">
      <w:numFmt w:val="bullet"/>
      <w:lvlText w:val="•"/>
      <w:lvlJc w:val="left"/>
      <w:pPr>
        <w:ind w:left="4782" w:hanging="708"/>
      </w:pPr>
      <w:rPr>
        <w:rFonts w:hint="default"/>
        <w:lang w:val="ru-RU" w:eastAsia="en-US" w:bidi="ar-SA"/>
      </w:rPr>
    </w:lvl>
    <w:lvl w:ilvl="5" w:tplc="8D242892">
      <w:numFmt w:val="bullet"/>
      <w:lvlText w:val="•"/>
      <w:lvlJc w:val="left"/>
      <w:pPr>
        <w:ind w:left="5743" w:hanging="708"/>
      </w:pPr>
      <w:rPr>
        <w:rFonts w:hint="default"/>
        <w:lang w:val="ru-RU" w:eastAsia="en-US" w:bidi="ar-SA"/>
      </w:rPr>
    </w:lvl>
    <w:lvl w:ilvl="6" w:tplc="BB3EBE94">
      <w:numFmt w:val="bullet"/>
      <w:lvlText w:val="•"/>
      <w:lvlJc w:val="left"/>
      <w:pPr>
        <w:ind w:left="6703" w:hanging="708"/>
      </w:pPr>
      <w:rPr>
        <w:rFonts w:hint="default"/>
        <w:lang w:val="ru-RU" w:eastAsia="en-US" w:bidi="ar-SA"/>
      </w:rPr>
    </w:lvl>
    <w:lvl w:ilvl="7" w:tplc="CE181404">
      <w:numFmt w:val="bullet"/>
      <w:lvlText w:val="•"/>
      <w:lvlJc w:val="left"/>
      <w:pPr>
        <w:ind w:left="7664" w:hanging="708"/>
      </w:pPr>
      <w:rPr>
        <w:rFonts w:hint="default"/>
        <w:lang w:val="ru-RU" w:eastAsia="en-US" w:bidi="ar-SA"/>
      </w:rPr>
    </w:lvl>
    <w:lvl w:ilvl="8" w:tplc="5BDC6E80">
      <w:numFmt w:val="bullet"/>
      <w:lvlText w:val="•"/>
      <w:lvlJc w:val="left"/>
      <w:pPr>
        <w:ind w:left="8625" w:hanging="708"/>
      </w:pPr>
      <w:rPr>
        <w:rFonts w:hint="default"/>
        <w:lang w:val="ru-RU" w:eastAsia="en-US" w:bidi="ar-SA"/>
      </w:rPr>
    </w:lvl>
  </w:abstractNum>
  <w:abstractNum w:abstractNumId="2">
    <w:nsid w:val="2DE86060"/>
    <w:multiLevelType w:val="multilevel"/>
    <w:tmpl w:val="3C84E9EC"/>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3">
    <w:nsid w:val="4B8862BF"/>
    <w:multiLevelType w:val="multilevel"/>
    <w:tmpl w:val="1B5E2C9E"/>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4">
    <w:nsid w:val="57C27F4E"/>
    <w:multiLevelType w:val="hybridMultilevel"/>
    <w:tmpl w:val="5A7C9C08"/>
    <w:lvl w:ilvl="0" w:tplc="5292FD66">
      <w:numFmt w:val="bullet"/>
      <w:lvlText w:val=""/>
      <w:lvlJc w:val="left"/>
      <w:pPr>
        <w:ind w:left="1661" w:hanging="360"/>
      </w:pPr>
      <w:rPr>
        <w:rFonts w:hint="default"/>
        <w:w w:val="100"/>
        <w:lang w:val="ru-RU" w:eastAsia="en-US" w:bidi="ar-SA"/>
      </w:rPr>
    </w:lvl>
    <w:lvl w:ilvl="1" w:tplc="EF180D66">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45B6CEA0">
      <w:numFmt w:val="bullet"/>
      <w:lvlText w:val="•"/>
      <w:lvlJc w:val="left"/>
      <w:pPr>
        <w:ind w:left="2647" w:hanging="250"/>
      </w:pPr>
      <w:rPr>
        <w:rFonts w:hint="default"/>
        <w:lang w:val="ru-RU" w:eastAsia="en-US" w:bidi="ar-SA"/>
      </w:rPr>
    </w:lvl>
    <w:lvl w:ilvl="3" w:tplc="7C564F64">
      <w:numFmt w:val="bullet"/>
      <w:lvlText w:val="•"/>
      <w:lvlJc w:val="left"/>
      <w:pPr>
        <w:ind w:left="3634" w:hanging="250"/>
      </w:pPr>
      <w:rPr>
        <w:rFonts w:hint="default"/>
        <w:lang w:val="ru-RU" w:eastAsia="en-US" w:bidi="ar-SA"/>
      </w:rPr>
    </w:lvl>
    <w:lvl w:ilvl="4" w:tplc="2452A850">
      <w:numFmt w:val="bullet"/>
      <w:lvlText w:val="•"/>
      <w:lvlJc w:val="left"/>
      <w:pPr>
        <w:ind w:left="4622" w:hanging="250"/>
      </w:pPr>
      <w:rPr>
        <w:rFonts w:hint="default"/>
        <w:lang w:val="ru-RU" w:eastAsia="en-US" w:bidi="ar-SA"/>
      </w:rPr>
    </w:lvl>
    <w:lvl w:ilvl="5" w:tplc="A5E0321C">
      <w:numFmt w:val="bullet"/>
      <w:lvlText w:val="•"/>
      <w:lvlJc w:val="left"/>
      <w:pPr>
        <w:ind w:left="5609" w:hanging="250"/>
      </w:pPr>
      <w:rPr>
        <w:rFonts w:hint="default"/>
        <w:lang w:val="ru-RU" w:eastAsia="en-US" w:bidi="ar-SA"/>
      </w:rPr>
    </w:lvl>
    <w:lvl w:ilvl="6" w:tplc="CC50A83C">
      <w:numFmt w:val="bullet"/>
      <w:lvlText w:val="•"/>
      <w:lvlJc w:val="left"/>
      <w:pPr>
        <w:ind w:left="6596" w:hanging="250"/>
      </w:pPr>
      <w:rPr>
        <w:rFonts w:hint="default"/>
        <w:lang w:val="ru-RU" w:eastAsia="en-US" w:bidi="ar-SA"/>
      </w:rPr>
    </w:lvl>
    <w:lvl w:ilvl="7" w:tplc="972E4B1A">
      <w:numFmt w:val="bullet"/>
      <w:lvlText w:val="•"/>
      <w:lvlJc w:val="left"/>
      <w:pPr>
        <w:ind w:left="7584" w:hanging="250"/>
      </w:pPr>
      <w:rPr>
        <w:rFonts w:hint="default"/>
        <w:lang w:val="ru-RU" w:eastAsia="en-US" w:bidi="ar-SA"/>
      </w:rPr>
    </w:lvl>
    <w:lvl w:ilvl="8" w:tplc="A0BCB97A">
      <w:numFmt w:val="bullet"/>
      <w:lvlText w:val="•"/>
      <w:lvlJc w:val="left"/>
      <w:pPr>
        <w:ind w:left="8571" w:hanging="250"/>
      </w:pPr>
      <w:rPr>
        <w:rFonts w:hint="default"/>
        <w:lang w:val="ru-RU" w:eastAsia="en-US" w:bidi="ar-SA"/>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5C9"/>
    <w:rsid w:val="0002052C"/>
    <w:rsid w:val="00066293"/>
    <w:rsid w:val="001249DD"/>
    <w:rsid w:val="00226901"/>
    <w:rsid w:val="00376759"/>
    <w:rsid w:val="00377546"/>
    <w:rsid w:val="004E534E"/>
    <w:rsid w:val="00506D24"/>
    <w:rsid w:val="0060413E"/>
    <w:rsid w:val="007D1C00"/>
    <w:rsid w:val="00C32494"/>
    <w:rsid w:val="00CC6AEE"/>
    <w:rsid w:val="00DD2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8655B"/>
  <w15:docId w15:val="{F2FB9B57-B2E3-4E8A-AD3A-C033AB9EF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1249DD"/>
    <w:rPr>
      <w:rFonts w:ascii="Tahoma" w:hAnsi="Tahoma" w:cs="Tahoma"/>
      <w:sz w:val="16"/>
      <w:szCs w:val="16"/>
    </w:rPr>
  </w:style>
  <w:style w:type="character" w:customStyle="1" w:styleId="a6">
    <w:name w:val="Текст выноски Знак"/>
    <w:basedOn w:val="a0"/>
    <w:link w:val="a5"/>
    <w:uiPriority w:val="99"/>
    <w:semiHidden/>
    <w:rsid w:val="001249DD"/>
    <w:rPr>
      <w:rFonts w:ascii="Tahoma" w:eastAsia="Times New Roman" w:hAnsi="Tahoma" w:cs="Tahoma"/>
      <w:sz w:val="16"/>
      <w:szCs w:val="16"/>
      <w:lang w:val="ru-RU"/>
    </w:rPr>
  </w:style>
  <w:style w:type="character" w:styleId="a7">
    <w:name w:val="Hyperlink"/>
    <w:basedOn w:val="a0"/>
    <w:uiPriority w:val="99"/>
    <w:unhideWhenUsed/>
    <w:rsid w:val="001249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538954">
      <w:bodyDiv w:val="1"/>
      <w:marLeft w:val="0"/>
      <w:marRight w:val="0"/>
      <w:marTop w:val="0"/>
      <w:marBottom w:val="0"/>
      <w:divBdr>
        <w:top w:val="none" w:sz="0" w:space="0" w:color="auto"/>
        <w:left w:val="none" w:sz="0" w:space="0" w:color="auto"/>
        <w:bottom w:val="none" w:sz="0" w:space="0" w:color="auto"/>
        <w:right w:val="none" w:sz="0" w:space="0" w:color="auto"/>
      </w:divBdr>
    </w:div>
    <w:div w:id="1719625325">
      <w:bodyDiv w:val="1"/>
      <w:marLeft w:val="0"/>
      <w:marRight w:val="0"/>
      <w:marTop w:val="0"/>
      <w:marBottom w:val="0"/>
      <w:divBdr>
        <w:top w:val="none" w:sz="0" w:space="0" w:color="auto"/>
        <w:left w:val="none" w:sz="0" w:space="0" w:color="auto"/>
        <w:bottom w:val="none" w:sz="0" w:space="0" w:color="auto"/>
        <w:right w:val="none" w:sz="0" w:space="0" w:color="auto"/>
      </w:divBdr>
    </w:div>
    <w:div w:id="1836191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9233.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103861.html" TargetMode="External"/><Relationship Id="rId4" Type="http://schemas.openxmlformats.org/officeDocument/2006/relationships/webSettings" Target="webSettings.xml"/><Relationship Id="rId9" Type="http://schemas.openxmlformats.org/officeDocument/2006/relationships/hyperlink" Target="https://www.iprbookshop.ru/57119.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2920</Words>
  <Characters>16649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9</cp:revision>
  <cp:lastPrinted>2022-04-25T10:28:00Z</cp:lastPrinted>
  <dcterms:created xsi:type="dcterms:W3CDTF">2022-04-14T11:52:00Z</dcterms:created>
  <dcterms:modified xsi:type="dcterms:W3CDTF">2023-09-22T09:59:00Z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