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06" w:rsidRDefault="00573183">
      <w:pPr>
        <w:rPr>
          <w:rFonts w:ascii="TimesNewRoman" w:hAnsi="TimesNewRoman"/>
          <w:b/>
          <w:bCs/>
          <w:color w:val="000000"/>
          <w:sz w:val="18"/>
          <w:szCs w:val="18"/>
        </w:rPr>
      </w:pPr>
      <w:r>
        <w:rPr>
          <w:rFonts w:ascii="Bold" w:hAnsi="Bold"/>
          <w:color w:val="000000"/>
          <w:sz w:val="18"/>
          <w:szCs w:val="18"/>
        </w:rPr>
        <w:t xml:space="preserve">У </w:t>
      </w:r>
      <w:r>
        <w:rPr>
          <w:rFonts w:ascii="Bold" w:hAnsi="Bold"/>
          <w:b/>
          <w:bCs/>
          <w:color w:val="000000"/>
          <w:sz w:val="18"/>
          <w:szCs w:val="18"/>
        </w:rPr>
        <w:t xml:space="preserve">91 </w:t>
      </w:r>
      <w:r>
        <w:rPr>
          <w:rFonts w:ascii="Bold" w:hAnsi="Bold"/>
          <w:color w:val="000000"/>
          <w:sz w:val="18"/>
          <w:szCs w:val="18"/>
        </w:rPr>
        <w:t>Ученые записки Международного банковского института</w:t>
      </w:r>
      <w:r>
        <w:rPr>
          <w:rFonts w:ascii="Bold" w:hAnsi="Bold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Bold" w:hAnsi="Bold"/>
          <w:color w:val="000000"/>
          <w:sz w:val="18"/>
          <w:szCs w:val="18"/>
        </w:rPr>
        <w:t>Вып</w:t>
      </w:r>
      <w:proofErr w:type="spellEnd"/>
      <w:r>
        <w:rPr>
          <w:rFonts w:ascii="Bold" w:hAnsi="Bold"/>
          <w:b/>
          <w:bCs/>
          <w:color w:val="000000"/>
          <w:sz w:val="18"/>
          <w:szCs w:val="18"/>
        </w:rPr>
        <w:t>.</w:t>
      </w:r>
      <w:r w:rsidR="00C74106">
        <w:rPr>
          <w:rFonts w:ascii="Bold" w:hAnsi="Bold"/>
          <w:b/>
          <w:bCs/>
          <w:color w:val="000000"/>
          <w:sz w:val="18"/>
          <w:szCs w:val="18"/>
        </w:rPr>
        <w:t xml:space="preserve"> </w:t>
      </w:r>
      <w:r>
        <w:rPr>
          <w:rFonts w:ascii="Bold" w:hAnsi="Bold"/>
          <w:color w:val="000000"/>
          <w:sz w:val="18"/>
          <w:szCs w:val="18"/>
        </w:rPr>
        <w:t xml:space="preserve">№ </w:t>
      </w:r>
      <w:r>
        <w:rPr>
          <w:rFonts w:ascii="Bold" w:hAnsi="Bold"/>
          <w:b/>
          <w:bCs/>
          <w:color w:val="000000"/>
          <w:sz w:val="18"/>
          <w:szCs w:val="18"/>
        </w:rPr>
        <w:t xml:space="preserve">10. </w:t>
      </w:r>
      <w:r>
        <w:rPr>
          <w:rFonts w:ascii="TimesNewRoman" w:hAnsi="TimesNewRoman"/>
          <w:color w:val="000000"/>
          <w:sz w:val="18"/>
          <w:szCs w:val="18"/>
        </w:rPr>
        <w:t>Материалы научных исследований преподавателей, магистрантов и</w:t>
      </w:r>
      <w:r w:rsidR="00C74106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аспирантов МБИ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/ </w:t>
      </w:r>
      <w:r>
        <w:rPr>
          <w:rFonts w:ascii="TimesNewRoman" w:hAnsi="TimesNewRoman"/>
          <w:color w:val="000000"/>
          <w:sz w:val="18"/>
          <w:szCs w:val="18"/>
        </w:rPr>
        <w:t>П</w:t>
      </w:r>
      <w:proofErr w:type="gramEnd"/>
      <w:r>
        <w:rPr>
          <w:rFonts w:ascii="TimesNewRoman" w:hAnsi="TimesNewRoman"/>
          <w:color w:val="000000"/>
          <w:sz w:val="18"/>
          <w:szCs w:val="18"/>
        </w:rPr>
        <w:t>од науч. ред. М.В. Сиговой. – СПб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 xml:space="preserve">. : </w:t>
      </w:r>
      <w:proofErr w:type="gramEnd"/>
      <w:r>
        <w:rPr>
          <w:rFonts w:ascii="TimesNewRoman" w:hAnsi="TimesNewRoman"/>
          <w:color w:val="000000"/>
          <w:sz w:val="18"/>
          <w:szCs w:val="18"/>
        </w:rPr>
        <w:t>Изд-во МБИ,</w:t>
      </w:r>
      <w:r w:rsidR="00C74106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2014. – 194 с.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b/>
          <w:bCs/>
          <w:color w:val="000000"/>
          <w:sz w:val="18"/>
          <w:szCs w:val="18"/>
        </w:rPr>
        <w:t>ISBN 978-5-4228-0054-4</w:t>
      </w:r>
    </w:p>
    <w:p w:rsidR="00C74106" w:rsidRDefault="00573183" w:rsidP="00C74106">
      <w:pPr>
        <w:spacing w:after="0"/>
        <w:ind w:firstLine="709"/>
        <w:rPr>
          <w:rFonts w:ascii="TimesNewRoman" w:hAnsi="TimesNewRoman"/>
          <w:color w:val="000000"/>
          <w:sz w:val="16"/>
          <w:szCs w:val="16"/>
        </w:rPr>
      </w:pPr>
      <w:r>
        <w:rPr>
          <w:rFonts w:ascii="TimesNewRoman" w:hAnsi="TimesNewRoman"/>
          <w:color w:val="000000"/>
          <w:sz w:val="16"/>
          <w:szCs w:val="16"/>
        </w:rPr>
        <w:t xml:space="preserve">Выпуск содержит материалы научных </w:t>
      </w:r>
      <w:r w:rsidR="00C74106">
        <w:rPr>
          <w:rFonts w:ascii="TimesNewRoman" w:hAnsi="TimesNewRoman"/>
          <w:color w:val="000000"/>
          <w:sz w:val="16"/>
          <w:szCs w:val="16"/>
        </w:rPr>
        <w:t>исследований преподавателей, ма</w:t>
      </w:r>
      <w:r>
        <w:rPr>
          <w:rFonts w:ascii="TimesNewRoman" w:hAnsi="TimesNewRoman"/>
          <w:color w:val="000000"/>
          <w:sz w:val="16"/>
          <w:szCs w:val="16"/>
        </w:rPr>
        <w:t>гистрантов и аспирантов Международного банковского института.</w:t>
      </w:r>
      <w:r w:rsidR="00C74106">
        <w:rPr>
          <w:rFonts w:ascii="TimesNewRoman" w:hAnsi="TimesNewRoman"/>
          <w:color w:val="000000"/>
          <w:sz w:val="16"/>
          <w:szCs w:val="16"/>
        </w:rPr>
        <w:t xml:space="preserve"> 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В статьях отражены научный анализ</w:t>
      </w:r>
      <w:r w:rsidR="00C74106">
        <w:rPr>
          <w:rFonts w:ascii="TimesNewRoman" w:hAnsi="TimesNewRoman"/>
          <w:color w:val="000000"/>
          <w:sz w:val="16"/>
          <w:szCs w:val="16"/>
        </w:rPr>
        <w:t xml:space="preserve"> процессов, протекающих в совре</w:t>
      </w:r>
      <w:r>
        <w:rPr>
          <w:rFonts w:ascii="TimesNewRoman" w:hAnsi="TimesNewRoman"/>
          <w:color w:val="000000"/>
          <w:sz w:val="16"/>
          <w:szCs w:val="16"/>
        </w:rPr>
        <w:t>менной мировой и национальных экономиках, финансовой и банков</w:t>
      </w:r>
      <w:r w:rsidR="00C74106">
        <w:rPr>
          <w:rFonts w:ascii="TimesNewRoman" w:hAnsi="TimesNewRoman"/>
          <w:color w:val="000000"/>
          <w:sz w:val="16"/>
          <w:szCs w:val="16"/>
        </w:rPr>
        <w:t>ской сфе</w:t>
      </w:r>
      <w:r>
        <w:rPr>
          <w:rFonts w:ascii="TimesNewRoman" w:hAnsi="TimesNewRoman"/>
          <w:color w:val="000000"/>
          <w:sz w:val="16"/>
          <w:szCs w:val="16"/>
        </w:rPr>
        <w:t>рах, исследования по поиску эффективн</w:t>
      </w:r>
      <w:r w:rsidR="00C74106">
        <w:rPr>
          <w:rFonts w:ascii="TimesNewRoman" w:hAnsi="TimesNewRoman"/>
          <w:color w:val="000000"/>
          <w:sz w:val="16"/>
          <w:szCs w:val="16"/>
        </w:rPr>
        <w:t>ых путей решения актуальных про</w:t>
      </w:r>
      <w:r>
        <w:rPr>
          <w:rFonts w:ascii="TimesNewRoman" w:hAnsi="TimesNewRoman"/>
          <w:color w:val="000000"/>
          <w:sz w:val="16"/>
          <w:szCs w:val="16"/>
        </w:rPr>
        <w:t>блем, стоящих перед экономикой России и других государств.</w:t>
      </w:r>
      <w:proofErr w:type="gramEnd"/>
    </w:p>
    <w:p w:rsidR="00C74106" w:rsidRDefault="00573183" w:rsidP="00C74106">
      <w:pPr>
        <w:spacing w:after="0"/>
        <w:ind w:firstLine="709"/>
        <w:rPr>
          <w:rFonts w:ascii="TimesNewRoman" w:hAnsi="TimesNewRoman"/>
          <w:color w:val="000000"/>
          <w:sz w:val="16"/>
          <w:szCs w:val="16"/>
        </w:rPr>
      </w:pPr>
      <w:r>
        <w:rPr>
          <w:rFonts w:ascii="TimesNewRoman" w:hAnsi="TimesNewRoman"/>
          <w:color w:val="000000"/>
          <w:sz w:val="16"/>
          <w:szCs w:val="16"/>
        </w:rPr>
        <w:t xml:space="preserve">Издание предназначено для научных </w:t>
      </w:r>
      <w:r w:rsidR="00C74106">
        <w:rPr>
          <w:rFonts w:ascii="TimesNewRoman" w:hAnsi="TimesNewRoman"/>
          <w:color w:val="000000"/>
          <w:sz w:val="16"/>
          <w:szCs w:val="16"/>
        </w:rPr>
        <w:t>работников, преподавателей, сту</w:t>
      </w:r>
      <w:r>
        <w:rPr>
          <w:rFonts w:ascii="TimesNewRoman" w:hAnsi="TimesNewRoman"/>
          <w:color w:val="000000"/>
          <w:sz w:val="16"/>
          <w:szCs w:val="16"/>
        </w:rPr>
        <w:t>дентов, магистрантов и аспирантов вузов, а также с</w:t>
      </w:r>
      <w:r w:rsidR="00C74106">
        <w:rPr>
          <w:rFonts w:ascii="TimesNewRoman" w:hAnsi="TimesNewRoman"/>
          <w:color w:val="000000"/>
          <w:sz w:val="16"/>
          <w:szCs w:val="16"/>
        </w:rPr>
        <w:t>пециалистов-прак</w:t>
      </w:r>
      <w:r>
        <w:rPr>
          <w:rFonts w:ascii="TimesNewRoman" w:hAnsi="TimesNewRoman"/>
          <w:color w:val="000000"/>
          <w:sz w:val="16"/>
          <w:szCs w:val="16"/>
        </w:rPr>
        <w:t>тиков, занимающихся проблемами экономики.</w:t>
      </w:r>
    </w:p>
    <w:p w:rsidR="00C74106" w:rsidRDefault="00573183" w:rsidP="00C74106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6"/>
          <w:szCs w:val="16"/>
        </w:rPr>
        <w:br/>
      </w:r>
      <w:r>
        <w:rPr>
          <w:rFonts w:ascii="TimesNewRoman" w:hAnsi="TimesNewRoman"/>
          <w:color w:val="000000"/>
          <w:sz w:val="18"/>
          <w:szCs w:val="18"/>
        </w:rPr>
        <w:t>У</w:t>
      </w:r>
      <w:r w:rsidRPr="00573183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573183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91 International Banking Institute Proceedings. Issue No 10. Research</w:t>
      </w:r>
      <w:r w:rsidR="00C74106" w:rsidRPr="00C7410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573183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papers of professors, master students and post-graduates of IBI / </w:t>
      </w:r>
      <w:r w:rsidRPr="00573183">
        <w:rPr>
          <w:rFonts w:ascii="TimesNewRoman" w:hAnsi="TimesNewRoman"/>
          <w:color w:val="000000"/>
          <w:sz w:val="18"/>
          <w:szCs w:val="18"/>
          <w:lang w:val="en-US"/>
        </w:rPr>
        <w:t>Edited by</w:t>
      </w:r>
      <w:r w:rsidR="00C74106" w:rsidRPr="00C74106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573183">
        <w:rPr>
          <w:rFonts w:ascii="TimesNewRoman" w:hAnsi="TimesNewRoman"/>
          <w:color w:val="000000"/>
          <w:sz w:val="18"/>
          <w:szCs w:val="18"/>
          <w:lang w:val="en-US"/>
        </w:rPr>
        <w:t xml:space="preserve">M.V. </w:t>
      </w:r>
      <w:proofErr w:type="spellStart"/>
      <w:r w:rsidRPr="00573183">
        <w:rPr>
          <w:rFonts w:ascii="TimesNewRoman" w:hAnsi="TimesNewRoman"/>
          <w:color w:val="000000"/>
          <w:sz w:val="18"/>
          <w:szCs w:val="18"/>
          <w:lang w:val="en-US"/>
        </w:rPr>
        <w:t>Sigova</w:t>
      </w:r>
      <w:proofErr w:type="spellEnd"/>
      <w:r w:rsidRPr="00573183">
        <w:rPr>
          <w:rFonts w:ascii="TimesNewRoman" w:hAnsi="TimesNewRoman"/>
          <w:color w:val="000000"/>
          <w:sz w:val="18"/>
          <w:szCs w:val="18"/>
          <w:lang w:val="en-US"/>
        </w:rPr>
        <w:t>. – St. Petersburg: IBI publishing, 2014. – 194 p</w:t>
      </w:r>
      <w:proofErr w:type="gramStart"/>
      <w:r w:rsidRPr="00573183">
        <w:rPr>
          <w:rFonts w:ascii="TimesNewRoman" w:hAnsi="TimesNewRoman"/>
          <w:color w:val="000000"/>
          <w:sz w:val="18"/>
          <w:szCs w:val="18"/>
          <w:lang w:val="en-US"/>
        </w:rPr>
        <w:t>.</w:t>
      </w:r>
      <w:proofErr w:type="gramEnd"/>
      <w:r w:rsidRPr="00573183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573183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ISBN 978-5-4228-0054-4</w:t>
      </w:r>
    </w:p>
    <w:p w:rsidR="00C74106" w:rsidRPr="00C74106" w:rsidRDefault="00573183" w:rsidP="00C74106">
      <w:pPr>
        <w:spacing w:after="0"/>
        <w:ind w:firstLine="709"/>
        <w:rPr>
          <w:rFonts w:ascii="TimesNewRoman" w:hAnsi="TimesNewRoman"/>
          <w:color w:val="000000"/>
          <w:sz w:val="16"/>
          <w:szCs w:val="16"/>
          <w:lang w:val="en-US"/>
        </w:rPr>
      </w:pPr>
      <w:r w:rsidRPr="00573183">
        <w:rPr>
          <w:rFonts w:ascii="TimesNewRoman" w:hAnsi="TimesNewRoman"/>
          <w:color w:val="000000"/>
          <w:sz w:val="16"/>
          <w:szCs w:val="16"/>
          <w:lang w:val="en-US"/>
        </w:rPr>
        <w:t>The issue includes research papers of professors, master students and postgraduates of the International Banking Institute.</w:t>
      </w:r>
      <w:r w:rsidRPr="00573183">
        <w:rPr>
          <w:rFonts w:ascii="TimesNewRoman" w:hAnsi="TimesNewRoman"/>
          <w:color w:val="000000"/>
          <w:sz w:val="16"/>
          <w:szCs w:val="16"/>
          <w:lang w:val="en-US"/>
        </w:rPr>
        <w:br/>
        <w:t>Articles include the scientific analysis of the processes in the modern world</w:t>
      </w:r>
      <w:r w:rsidR="00C74106" w:rsidRPr="00C74106">
        <w:rPr>
          <w:rFonts w:ascii="TimesNewRoman" w:hAnsi="TimesNewRoman"/>
          <w:color w:val="000000"/>
          <w:sz w:val="16"/>
          <w:szCs w:val="16"/>
          <w:lang w:val="en-US"/>
        </w:rPr>
        <w:t xml:space="preserve"> </w:t>
      </w:r>
      <w:r w:rsidRPr="00573183">
        <w:rPr>
          <w:rFonts w:ascii="TimesNewRoman" w:hAnsi="TimesNewRoman"/>
          <w:color w:val="000000"/>
          <w:sz w:val="16"/>
          <w:szCs w:val="16"/>
          <w:lang w:val="en-US"/>
        </w:rPr>
        <w:t>and national economy, financial and banking spheres. The articles research the</w:t>
      </w:r>
      <w:r w:rsidR="00C74106" w:rsidRPr="00C74106">
        <w:rPr>
          <w:rFonts w:ascii="TimesNewRoman" w:hAnsi="TimesNewRoman"/>
          <w:color w:val="000000"/>
          <w:sz w:val="16"/>
          <w:szCs w:val="16"/>
          <w:lang w:val="en-US"/>
        </w:rPr>
        <w:t xml:space="preserve"> </w:t>
      </w:r>
      <w:r w:rsidRPr="00573183">
        <w:rPr>
          <w:rFonts w:ascii="TimesNewRoman" w:hAnsi="TimesNewRoman"/>
          <w:color w:val="000000"/>
          <w:sz w:val="16"/>
          <w:szCs w:val="16"/>
          <w:lang w:val="en-US"/>
        </w:rPr>
        <w:t>effective solutions of actual problems in the economy in Russia and other states.</w:t>
      </w:r>
      <w:r w:rsidR="00C74106" w:rsidRPr="00C74106">
        <w:rPr>
          <w:rFonts w:ascii="TimesNewRoman" w:hAnsi="TimesNewRoman"/>
          <w:color w:val="000000"/>
          <w:sz w:val="16"/>
          <w:szCs w:val="16"/>
          <w:lang w:val="en-US"/>
        </w:rPr>
        <w:t xml:space="preserve"> </w:t>
      </w:r>
      <w:r w:rsidRPr="00573183">
        <w:rPr>
          <w:rFonts w:ascii="TimesNewRoman" w:hAnsi="TimesNewRoman"/>
          <w:color w:val="000000"/>
          <w:sz w:val="16"/>
          <w:szCs w:val="16"/>
          <w:lang w:val="en-US"/>
        </w:rPr>
        <w:t>The issue is intended for research workers, teachers, students, master students</w:t>
      </w:r>
      <w:r w:rsidR="00C74106" w:rsidRPr="00C74106">
        <w:rPr>
          <w:rFonts w:ascii="TimesNewRoman" w:hAnsi="TimesNewRoman"/>
          <w:color w:val="000000"/>
          <w:sz w:val="16"/>
          <w:szCs w:val="16"/>
          <w:lang w:val="en-US"/>
        </w:rPr>
        <w:t xml:space="preserve"> </w:t>
      </w:r>
      <w:r w:rsidRPr="00573183">
        <w:rPr>
          <w:rFonts w:ascii="TimesNewRoman" w:hAnsi="TimesNewRoman"/>
          <w:color w:val="000000"/>
          <w:sz w:val="16"/>
          <w:szCs w:val="16"/>
          <w:lang w:val="en-US"/>
        </w:rPr>
        <w:t>and postgraduates of higher education institutions, as well as for experts who are</w:t>
      </w:r>
      <w:r w:rsidR="00C74106" w:rsidRPr="00C74106">
        <w:rPr>
          <w:rFonts w:ascii="TimesNewRoman" w:hAnsi="TimesNewRoman"/>
          <w:color w:val="000000"/>
          <w:sz w:val="16"/>
          <w:szCs w:val="16"/>
          <w:lang w:val="en-US"/>
        </w:rPr>
        <w:t xml:space="preserve"> </w:t>
      </w:r>
      <w:r w:rsidRPr="00573183">
        <w:rPr>
          <w:rFonts w:ascii="TimesNewRoman" w:hAnsi="TimesNewRoman"/>
          <w:color w:val="000000"/>
          <w:sz w:val="16"/>
          <w:szCs w:val="16"/>
          <w:lang w:val="en-US"/>
        </w:rPr>
        <w:t>specialized in the problems of modern economy.</w:t>
      </w:r>
    </w:p>
    <w:p w:rsidR="001865AC" w:rsidRDefault="00573183" w:rsidP="00C74106">
      <w:pPr>
        <w:spacing w:after="0"/>
        <w:ind w:firstLine="709"/>
        <w:rPr>
          <w:rFonts w:ascii="TimesNewRoman" w:hAnsi="TimesNewRoman"/>
          <w:color w:val="000000"/>
          <w:sz w:val="16"/>
          <w:szCs w:val="16"/>
        </w:rPr>
      </w:pPr>
      <w:r w:rsidRPr="00573183">
        <w:rPr>
          <w:rFonts w:ascii="TimesNewRoman" w:hAnsi="TimesNewRoman"/>
          <w:color w:val="000000"/>
          <w:sz w:val="16"/>
          <w:szCs w:val="16"/>
          <w:lang w:val="en-US"/>
        </w:rPr>
        <w:br/>
      </w:r>
      <w:r>
        <w:rPr>
          <w:rFonts w:ascii="TimesNewRoman" w:hAnsi="TimesNewRoman"/>
          <w:color w:val="000000"/>
          <w:sz w:val="18"/>
          <w:szCs w:val="18"/>
        </w:rPr>
        <w:t>Главный редактор</w:t>
      </w: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Сигова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М</w:t>
      </w:r>
      <w:r>
        <w:rPr>
          <w:rFonts w:ascii="TimesNewRoman" w:hAnsi="TimesNewRoman"/>
          <w:b/>
          <w:bCs/>
          <w:color w:val="000000"/>
          <w:sz w:val="18"/>
          <w:szCs w:val="18"/>
        </w:rPr>
        <w:t>.</w:t>
      </w:r>
      <w:r>
        <w:rPr>
          <w:rFonts w:ascii="TimesNewRoman" w:hAnsi="TimesNewRoman"/>
          <w:color w:val="000000"/>
          <w:sz w:val="18"/>
          <w:szCs w:val="18"/>
        </w:rPr>
        <w:t>В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. </w:t>
      </w:r>
      <w:r>
        <w:rPr>
          <w:rFonts w:ascii="TimesNewRoman" w:hAnsi="TimesNewRoman"/>
          <w:color w:val="000000"/>
          <w:sz w:val="18"/>
          <w:szCs w:val="18"/>
        </w:rPr>
        <w:t xml:space="preserve">– ректор МБИ, д-р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экон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. наук, доц.</w:t>
      </w:r>
      <w:r>
        <w:rPr>
          <w:rFonts w:ascii="TimesNewRoman" w:hAnsi="TimesNewRoman"/>
          <w:color w:val="000000"/>
          <w:sz w:val="18"/>
          <w:szCs w:val="18"/>
        </w:rPr>
        <w:br/>
        <w:t>Ответственный за выпуск</w:t>
      </w:r>
      <w:r>
        <w:rPr>
          <w:rFonts w:ascii="TimesNewRoman" w:hAnsi="TimesNewRoman"/>
          <w:color w:val="000000"/>
          <w:sz w:val="18"/>
          <w:szCs w:val="18"/>
        </w:rPr>
        <w:br/>
        <w:t>Круглова И</w:t>
      </w:r>
      <w:r>
        <w:rPr>
          <w:rFonts w:ascii="TimesNewRoman" w:hAnsi="TimesNewRoman"/>
          <w:b/>
          <w:bCs/>
          <w:color w:val="000000"/>
          <w:sz w:val="18"/>
          <w:szCs w:val="18"/>
        </w:rPr>
        <w:t>.</w:t>
      </w:r>
      <w:r>
        <w:rPr>
          <w:rFonts w:ascii="TimesNewRoman" w:hAnsi="TimesNewRoman"/>
          <w:color w:val="000000"/>
          <w:sz w:val="18"/>
          <w:szCs w:val="18"/>
        </w:rPr>
        <w:t>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. </w:t>
      </w:r>
      <w:r>
        <w:rPr>
          <w:rFonts w:ascii="TimesNewRoman" w:hAnsi="TimesNewRoman"/>
          <w:color w:val="000000"/>
          <w:sz w:val="18"/>
          <w:szCs w:val="18"/>
        </w:rPr>
        <w:t xml:space="preserve">– проректор по научной работе МБИ, канд.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экон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. наук,</w:t>
      </w:r>
      <w:r>
        <w:rPr>
          <w:rFonts w:ascii="TimesNewRoman" w:hAnsi="TimesNewRoman"/>
          <w:color w:val="000000"/>
          <w:sz w:val="18"/>
          <w:szCs w:val="18"/>
        </w:rPr>
        <w:br/>
        <w:t>канд. юр. наук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ISBN 978-5-4228-0054-4 </w:t>
      </w:r>
      <w:r>
        <w:rPr>
          <w:rFonts w:ascii="TimesNewRoman" w:hAnsi="TimesNewRoman"/>
          <w:color w:val="000000"/>
          <w:sz w:val="18"/>
          <w:szCs w:val="18"/>
        </w:rPr>
        <w:t>© АНО ВПО «Международный</w:t>
      </w:r>
      <w:r w:rsidR="00C74106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банковский институт», 2014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br/>
        <w:t>СОДЕРЖАНИЕ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6"/>
          <w:szCs w:val="16"/>
        </w:rPr>
        <w:t>Литвиненко Валентина Владимировна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Погостинская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Нина Николаевна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АНАЛИЗ</w:t>
      </w:r>
      <w:r>
        <w:rPr>
          <w:rFonts w:ascii="TimesNewRoman" w:hAnsi="TimesNewRoman"/>
          <w:color w:val="000000"/>
          <w:sz w:val="16"/>
          <w:szCs w:val="16"/>
        </w:rPr>
        <w:br/>
        <w:t>СОВРЕМЕННОГО СОСТОЯНИЯ И ПЕРСПЕКТИВ РАЗВИТИЯ НЕФТЕГАЗОХИМ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И-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ЧЕСКОЙ ОТРАСЛИ РОССИЙСКОЙ ФЕДЕРАЦИИ............................................................. 6</w:t>
      </w:r>
      <w:r>
        <w:rPr>
          <w:rFonts w:ascii="TimesNewRoman" w:hAnsi="TimesNewRoman"/>
          <w:color w:val="000000"/>
          <w:sz w:val="16"/>
          <w:szCs w:val="16"/>
        </w:rPr>
        <w:br/>
        <w:t>Редька Татьяна Анатольевна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r>
        <w:rPr>
          <w:rFonts w:ascii="TimesNewRoman" w:hAnsi="TimesNewRoman"/>
          <w:color w:val="000000"/>
          <w:sz w:val="16"/>
          <w:szCs w:val="16"/>
        </w:rPr>
        <w:t>Шмулевич Татьяна Викторовна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О ДИАГНОСТИКЕ</w:t>
      </w:r>
      <w:r>
        <w:rPr>
          <w:rFonts w:ascii="TimesNewRoman" w:hAnsi="TimesNewRoman"/>
          <w:color w:val="000000"/>
          <w:sz w:val="16"/>
          <w:szCs w:val="16"/>
        </w:rPr>
        <w:br/>
        <w:t>КРИЗИСНОГО СОСТОЯНИЯ ОТЧЕСТВЕННЫХ ПРЕДПРИЯТИЙ................................... 16</w:t>
      </w:r>
      <w:r>
        <w:rPr>
          <w:rFonts w:ascii="TimesNewRoman" w:hAnsi="TimesNewRoman"/>
          <w:color w:val="000000"/>
          <w:sz w:val="16"/>
          <w:szCs w:val="16"/>
        </w:rPr>
        <w:br/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Горбатиков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Виталий Андреевич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АНАЛИЗ ВОЗМОЖНОСТЕЙ РАЗВИТИЯ Ф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И-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НАНСОВЫХ РЫНКОВ РОССИЙСКОЙ ФЕДЕРАЦИИ И СНГ........................................... 25</w:t>
      </w:r>
      <w:r>
        <w:rPr>
          <w:rFonts w:ascii="TimesNewRoman" w:hAnsi="TimesNewRoman"/>
          <w:color w:val="000000"/>
          <w:sz w:val="16"/>
          <w:szCs w:val="16"/>
        </w:rPr>
        <w:br/>
        <w:t>Зотова Ольга Андреевна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АНАЛИЗ БАНКОВСКОГО СЕКТОРА РОССИИ: ОЗД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О-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РОВЛЕНИЕ ИЛИ СТАГНАЦИЯ .............................................................................................. 30</w:t>
      </w:r>
      <w:r>
        <w:rPr>
          <w:rFonts w:ascii="TimesNewRoman" w:hAnsi="TimesNewRoman"/>
          <w:color w:val="000000"/>
          <w:sz w:val="16"/>
          <w:szCs w:val="16"/>
        </w:rPr>
        <w:br/>
        <w:t>Козырева Анна Дмитриевна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r>
        <w:rPr>
          <w:rFonts w:ascii="TimesNewRoman" w:hAnsi="TimesNewRoman"/>
          <w:color w:val="000000"/>
          <w:sz w:val="16"/>
          <w:szCs w:val="16"/>
        </w:rPr>
        <w:t>Лебедева Татьяна Владимировна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РОЛЬ РЕПУТ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А-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ЦИИ ИНВЕСТИЦИОННОГО БАНКА И АУДИТОРОВ В ПРОЦЕССЕ IPO ...................... 35</w:t>
      </w:r>
      <w:r>
        <w:rPr>
          <w:rFonts w:ascii="TimesNewRoman" w:hAnsi="TimesNewRoman"/>
          <w:color w:val="000000"/>
          <w:sz w:val="16"/>
          <w:szCs w:val="16"/>
        </w:rPr>
        <w:br/>
        <w:t>Мезенцева Людмила Анатольевна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ПЕРСПЕКТИВНЫЕ НАПРАВЛЕНИЯ РАЗВ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И-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ТИЯ БАНКОСТРАХОВАНИЯ РОЗНИЧНОГО СЕГМЕНТА В 2015 ГОДУ ....................... 46</w:t>
      </w:r>
      <w:r>
        <w:rPr>
          <w:rFonts w:ascii="TimesNewRoman" w:hAnsi="TimesNewRoman"/>
          <w:color w:val="000000"/>
          <w:sz w:val="16"/>
          <w:szCs w:val="16"/>
        </w:rPr>
        <w:br/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Ледовских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Александр Александрович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r>
        <w:rPr>
          <w:rFonts w:ascii="TimesNewRoman" w:hAnsi="TimesNewRoman"/>
          <w:color w:val="000000"/>
          <w:sz w:val="16"/>
          <w:szCs w:val="16"/>
        </w:rPr>
        <w:t>Круглова Инна Александровна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ОСОБЕ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Н-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НОСТИ ОСОБЫХ ЭКОНОМИЧЕСКИХ ЗОН РОССИИ. ОСНОВНЫЕ ПЕРСПЕКТИВЫ</w:t>
      </w:r>
      <w:r>
        <w:rPr>
          <w:rFonts w:ascii="TimesNewRoman" w:hAnsi="TimesNewRoman"/>
          <w:color w:val="000000"/>
          <w:sz w:val="16"/>
          <w:szCs w:val="16"/>
        </w:rPr>
        <w:br/>
        <w:t>РАЗВИТИЯ .................................................................................................................................. 55</w:t>
      </w:r>
      <w:r>
        <w:rPr>
          <w:rFonts w:ascii="TimesNewRoman" w:hAnsi="TimesNewRoman"/>
          <w:color w:val="000000"/>
          <w:sz w:val="16"/>
          <w:szCs w:val="16"/>
        </w:rPr>
        <w:br/>
        <w:t>Высоцкий Юрий Васильевич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СИСТЕМНОСТЬ НАУЧНО-ФИЛОСОФСКОГО П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О-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ЗНАНИЯ ...................................................................................................................................... 62</w:t>
      </w:r>
      <w:r>
        <w:rPr>
          <w:rFonts w:ascii="TimesNewRoman" w:hAnsi="TimesNewRoman"/>
          <w:color w:val="000000"/>
          <w:sz w:val="16"/>
          <w:szCs w:val="16"/>
        </w:rPr>
        <w:br/>
        <w:t>Базылева Юлия Владимировна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МЕТОДЫ АНАЛИЗА ФИНАНСОВОГО СОСТО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Я-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НИЯ ПРЕДПРИЯТИЯ ................................................................................................................ 67</w:t>
      </w:r>
      <w:r>
        <w:rPr>
          <w:rFonts w:ascii="TimesNewRoman" w:hAnsi="TimesNewRoman"/>
          <w:color w:val="000000"/>
          <w:sz w:val="16"/>
          <w:szCs w:val="16"/>
        </w:rPr>
        <w:br/>
        <w:t>Бондаренко Дмитрий Сергеевич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АНАЛИЗ ТРАНСПОРТНО-ЛОГИСТИЧЕСКИХ</w:t>
      </w:r>
      <w:r>
        <w:rPr>
          <w:rFonts w:ascii="TimesNewRoman" w:hAnsi="TimesNewRoman"/>
          <w:color w:val="000000"/>
          <w:sz w:val="16"/>
          <w:szCs w:val="16"/>
        </w:rPr>
        <w:br/>
        <w:t>УСЛУГ (АВТОМОБИЛЬНЫЙ ТРАНСПОРТ) В САНКТ-ПЕТЕРБУРГЕ В 2014 г. ПЕ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Р-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СПЕКТИВЫ РАЗВИТИЯ........................................................................................................... 76</w:t>
      </w:r>
      <w:r>
        <w:rPr>
          <w:rFonts w:ascii="TimesNewRoman" w:hAnsi="TimesNewRoman"/>
          <w:color w:val="000000"/>
          <w:sz w:val="16"/>
          <w:szCs w:val="16"/>
        </w:rPr>
        <w:br/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Коларж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Вячеслав Вячеславович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ЖИЗНЕННЫЙ ЦИКЛ КОРПОРАЦИИ С ПОЗ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И-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ЦИИ ТЕОРИИ СПИРАЛЬНОЙ ДИНАМИКИ......................................................................... 83</w:t>
      </w:r>
      <w:r>
        <w:rPr>
          <w:rFonts w:ascii="TimesNewRoman" w:hAnsi="TimesNewRoman"/>
          <w:color w:val="000000"/>
          <w:sz w:val="16"/>
          <w:szCs w:val="16"/>
        </w:rPr>
        <w:br/>
        <w:t>Зинченко Евгений Андреевич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r>
        <w:rPr>
          <w:rFonts w:ascii="TimesNewRoman" w:hAnsi="TimesNewRoman"/>
          <w:color w:val="000000"/>
          <w:sz w:val="16"/>
          <w:szCs w:val="16"/>
        </w:rPr>
        <w:t>Власова Марина Сергеевна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ЭКОНОМИЧЕСКАЯ</w:t>
      </w:r>
      <w:r>
        <w:rPr>
          <w:rFonts w:ascii="TimesNewRoman" w:hAnsi="TimesNewRoman"/>
          <w:color w:val="000000"/>
          <w:sz w:val="16"/>
          <w:szCs w:val="16"/>
        </w:rPr>
        <w:br/>
        <w:t>БЕЗОПАСНОСТЬ ПРЕДПРИЯТИЯ ......................................................................................... 91</w:t>
      </w:r>
      <w:r>
        <w:rPr>
          <w:rFonts w:ascii="TimesNewRoman" w:hAnsi="TimesNewRoman"/>
          <w:color w:val="000000"/>
          <w:sz w:val="16"/>
          <w:szCs w:val="16"/>
        </w:rPr>
        <w:br/>
        <w:t>Литвиненко Валентина Владимировна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Погостинская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Нина Николаевна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ПР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Е-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ИМУЩЕСТВА ПРОЕКТНОГО ФИНАНСИРОВАНИЯ ВНОВЬ СОЗДАВАЕМЫХ</w:t>
      </w:r>
      <w:r>
        <w:rPr>
          <w:rFonts w:ascii="TimesNewRoman" w:hAnsi="TimesNewRoman"/>
          <w:color w:val="000000"/>
          <w:sz w:val="16"/>
          <w:szCs w:val="16"/>
        </w:rPr>
        <w:br/>
        <w:t>БИЗНЕС СТРУКТУР .................................................................................................................. 98</w:t>
      </w:r>
      <w:r>
        <w:rPr>
          <w:rFonts w:ascii="TimesNewRoman" w:hAnsi="TimesNewRoman"/>
          <w:color w:val="000000"/>
          <w:sz w:val="16"/>
          <w:szCs w:val="16"/>
        </w:rPr>
        <w:br/>
        <w:t>Пилипенко Алина Игоревна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О ПОДХОДАХ К ПРИМЕНЕНИЮ ИНСТРУМЕНТОВ</w:t>
      </w:r>
      <w:r>
        <w:rPr>
          <w:rFonts w:ascii="TimesNewRoman" w:hAnsi="TimesNewRoman"/>
          <w:color w:val="000000"/>
          <w:sz w:val="16"/>
          <w:szCs w:val="16"/>
        </w:rPr>
        <w:br/>
        <w:t>СТРАТЕГИЧЕСКОГО ПЛАНИРОВАНИЯ В ПРОМЫШЛЕННОСТИ................................ 108</w:t>
      </w:r>
      <w:r>
        <w:rPr>
          <w:rFonts w:ascii="TimesNewRoman" w:hAnsi="TimesNewRoman"/>
          <w:color w:val="000000"/>
          <w:sz w:val="16"/>
          <w:szCs w:val="16"/>
        </w:rPr>
        <w:br/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Мишарин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Сергей Вадимович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NewRoman" w:hAnsi="TimesNewRoman"/>
          <w:color w:val="000000"/>
          <w:sz w:val="16"/>
          <w:szCs w:val="16"/>
        </w:rPr>
        <w:t>Разумова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Ирина Анатольевна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СОВРЕМЕННЫЕ</w:t>
      </w:r>
      <w:r>
        <w:rPr>
          <w:rFonts w:ascii="TimesNewRoman" w:hAnsi="TimesNewRoman"/>
          <w:color w:val="000000"/>
          <w:sz w:val="16"/>
          <w:szCs w:val="16"/>
        </w:rPr>
        <w:br/>
        <w:t>ТЕНДЕНЦИИ РАЗВИТИЯ РЫНКА БАНКОВСКИХ КАРТ.................................................. 111</w:t>
      </w:r>
      <w:r>
        <w:rPr>
          <w:rFonts w:ascii="TimesNewRoman" w:hAnsi="TimesNewRoman"/>
          <w:color w:val="000000"/>
          <w:sz w:val="16"/>
          <w:szCs w:val="16"/>
        </w:rPr>
        <w:br/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Березуцкая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Екатерина Андреевна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ПОЛИТИКА БАНКА ПО СТИМУЛИРОВАНИЮ</w:t>
      </w:r>
      <w:r>
        <w:rPr>
          <w:rFonts w:ascii="TimesNewRoman" w:hAnsi="TimesNewRoman"/>
          <w:color w:val="000000"/>
          <w:sz w:val="16"/>
          <w:szCs w:val="16"/>
        </w:rPr>
        <w:br/>
        <w:t>СБЫТА СВОИХ ПРОДУКТОВ................................................................................................. 118</w:t>
      </w:r>
      <w:r>
        <w:rPr>
          <w:rFonts w:ascii="TimesNewRoman" w:hAnsi="TimesNewRoman"/>
          <w:color w:val="000000"/>
          <w:sz w:val="16"/>
          <w:szCs w:val="16"/>
        </w:rPr>
        <w:br/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Живилова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Светлана Сергеевна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r>
        <w:rPr>
          <w:rFonts w:ascii="TimesNewRoman" w:hAnsi="TimesNewRoman"/>
          <w:color w:val="000000"/>
          <w:sz w:val="16"/>
          <w:szCs w:val="16"/>
        </w:rPr>
        <w:t>Круглова Инна Александровна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СОТРУДНИЧ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Е-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СТВО РОССИИ И КИТАЯ НА МИРОВОМ РЫНКЕ ПРЯМЫХ ИНВЕСТИЦИЙ.............. 121</w:t>
      </w:r>
      <w:r>
        <w:rPr>
          <w:rFonts w:ascii="TimesNewRoman" w:hAnsi="TimesNewRoman"/>
          <w:color w:val="000000"/>
          <w:sz w:val="16"/>
          <w:szCs w:val="16"/>
        </w:rPr>
        <w:br/>
      </w:r>
      <w:r>
        <w:rPr>
          <w:rFonts w:ascii="TimesNewRoman" w:hAnsi="TimesNewRoman"/>
          <w:color w:val="000000"/>
          <w:sz w:val="18"/>
          <w:szCs w:val="18"/>
        </w:rPr>
        <w:t>4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6"/>
          <w:szCs w:val="16"/>
        </w:rPr>
        <w:lastRenderedPageBreak/>
        <w:t>Кроликов Максим Владимирович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Погостинская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Нина Николаевна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РАЗРАБО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Т-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КА ФИНАНСОВОЙ СТРАТЕГИИ ПРЕДПРИЯТИЯ ............................................................. 127</w:t>
      </w:r>
      <w:r>
        <w:rPr>
          <w:rFonts w:ascii="TimesNewRoman" w:hAnsi="TimesNewRoman"/>
          <w:color w:val="000000"/>
          <w:sz w:val="16"/>
          <w:szCs w:val="16"/>
        </w:rPr>
        <w:br/>
        <w:t>Ананьева Анастасия Владимировна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АУДИТ НАЛОГА НА ДОБАВЛЕННУЮ</w:t>
      </w:r>
      <w:r>
        <w:rPr>
          <w:rFonts w:ascii="TimesNewRoman" w:hAnsi="TimesNewRoman"/>
          <w:color w:val="000000"/>
          <w:sz w:val="16"/>
          <w:szCs w:val="16"/>
        </w:rPr>
        <w:br/>
        <w:t>СТОИМОСТЬ .............................................................................................................................. 136</w:t>
      </w:r>
      <w:r>
        <w:rPr>
          <w:rFonts w:ascii="TimesNewRoman" w:hAnsi="TimesNewRoman"/>
          <w:color w:val="000000"/>
          <w:sz w:val="16"/>
          <w:szCs w:val="16"/>
        </w:rPr>
        <w:br/>
        <w:t>Бондарева Елизавета Алексеевна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Ласкина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Любовь Юрьевна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ВЛИЯНИЕ Ф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И-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НАНСОВОГО ЛЕВЕРИДЖА НА СТОИМОСТЬ КОМПАНИИ ........................................... 139</w:t>
      </w:r>
      <w:r>
        <w:rPr>
          <w:rFonts w:ascii="TimesNewRoman" w:hAnsi="TimesNewRoman"/>
          <w:color w:val="000000"/>
          <w:sz w:val="16"/>
          <w:szCs w:val="16"/>
        </w:rPr>
        <w:br/>
      </w:r>
      <w:proofErr w:type="spellStart"/>
      <w:r>
        <w:rPr>
          <w:rFonts w:ascii="TimesNewRoman" w:hAnsi="TimesNewRoman"/>
          <w:color w:val="000000"/>
          <w:sz w:val="16"/>
          <w:szCs w:val="16"/>
        </w:rPr>
        <w:t>Юрковска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Зоя Владимировна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r>
        <w:rPr>
          <w:rFonts w:ascii="TimesNewRoman" w:hAnsi="TimesNewRoman"/>
          <w:color w:val="000000"/>
          <w:sz w:val="16"/>
          <w:szCs w:val="16"/>
        </w:rPr>
        <w:t>Лисица Максим Иванович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КОЛИЧЕСТВЕННЫЕ</w:t>
      </w:r>
      <w:r>
        <w:rPr>
          <w:rFonts w:ascii="TimesNewRoman" w:hAnsi="TimesNewRoman"/>
          <w:color w:val="000000"/>
          <w:sz w:val="16"/>
          <w:szCs w:val="16"/>
        </w:rPr>
        <w:br/>
        <w:t>АСПЕКТЫ УПРАВЛЕНИЯ СТОИМОСТЬЮ КОМПАНИИ................................................. 146</w:t>
      </w:r>
      <w:r>
        <w:rPr>
          <w:rFonts w:ascii="TimesNewRoman" w:hAnsi="TimesNewRoman"/>
          <w:color w:val="000000"/>
          <w:sz w:val="16"/>
          <w:szCs w:val="16"/>
        </w:rPr>
        <w:br/>
      </w:r>
      <w:proofErr w:type="spellStart"/>
      <w:r>
        <w:rPr>
          <w:rFonts w:ascii="TimesNewRoman" w:hAnsi="TimesNewRoman"/>
          <w:color w:val="000000"/>
          <w:sz w:val="16"/>
          <w:szCs w:val="16"/>
        </w:rPr>
        <w:t>Юрковска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Зоя Владимировна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r>
        <w:rPr>
          <w:rFonts w:ascii="TimesNewRoman" w:hAnsi="TimesNewRoman"/>
          <w:color w:val="000000"/>
          <w:sz w:val="16"/>
          <w:szCs w:val="16"/>
        </w:rPr>
        <w:t>Лисица Максим Иванович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ПРОБЛЕМЫ ПРИМ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Е-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НЕНИЯ АНАЛИТИЧЕСКИХ ПОДХОДОВ ДЛЯ ОЦЕНКИ СТОИМОСТИ КАПИТАЛА</w:t>
      </w:r>
      <w:r>
        <w:rPr>
          <w:rFonts w:ascii="TimesNewRoman" w:hAnsi="TimesNewRoman"/>
          <w:color w:val="000000"/>
          <w:sz w:val="16"/>
          <w:szCs w:val="16"/>
        </w:rPr>
        <w:br/>
        <w:t>КОМПАНИИ ............................................................................................................................... 155</w:t>
      </w:r>
      <w:r>
        <w:rPr>
          <w:rFonts w:ascii="TimesNewRoman" w:hAnsi="TimesNewRoman"/>
          <w:color w:val="000000"/>
          <w:sz w:val="16"/>
          <w:szCs w:val="16"/>
        </w:rPr>
        <w:br/>
        <w:t>Яковлев Андрей Владимирович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РОЛЬ ПРОДОВОЛЬСТВЕННОГО РЫНКА В</w:t>
      </w:r>
      <w:r>
        <w:rPr>
          <w:rFonts w:ascii="TimesNewRoman" w:hAnsi="TimesNewRoman"/>
          <w:color w:val="000000"/>
          <w:sz w:val="16"/>
          <w:szCs w:val="16"/>
        </w:rPr>
        <w:br/>
        <w:t>ОБЕСПЕЧЕНИИ УСТОЙЧИВОСТИ РАЗВИТИЯ ГОСУДАРСТВА.................................... 166</w:t>
      </w:r>
      <w:r>
        <w:rPr>
          <w:rFonts w:ascii="TimesNewRoman" w:hAnsi="TimesNewRoman"/>
          <w:color w:val="000000"/>
          <w:sz w:val="16"/>
          <w:szCs w:val="16"/>
        </w:rPr>
        <w:br/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Затевахина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Анна Васильевна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NewRoman" w:hAnsi="TimesNewRoman"/>
          <w:color w:val="000000"/>
          <w:sz w:val="16"/>
          <w:szCs w:val="16"/>
        </w:rPr>
        <w:t>Курашева</w:t>
      </w:r>
      <w:proofErr w:type="spellEnd"/>
      <w:r>
        <w:rPr>
          <w:rFonts w:ascii="TimesNewRoman" w:hAnsi="TimesNewRoman"/>
          <w:color w:val="000000"/>
          <w:sz w:val="16"/>
          <w:szCs w:val="16"/>
        </w:rPr>
        <w:t xml:space="preserve"> Наталья Алексеевна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, </w:t>
      </w:r>
      <w:r>
        <w:rPr>
          <w:rFonts w:ascii="TimesNewRoman" w:hAnsi="TimesNewRoman"/>
          <w:color w:val="000000"/>
          <w:sz w:val="16"/>
          <w:szCs w:val="16"/>
        </w:rPr>
        <w:t>Лимарева Ирина</w:t>
      </w:r>
      <w:r>
        <w:rPr>
          <w:rFonts w:ascii="TimesNewRoman" w:hAnsi="TimesNewRoman"/>
          <w:color w:val="000000"/>
          <w:sz w:val="16"/>
          <w:szCs w:val="16"/>
        </w:rPr>
        <w:br/>
        <w:t>Владимировна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РАСШИРЕНИЕ МЕЖРЕГИОНАЛЬНОГО СОТРУДНИЧЕСТВА КИ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Р-</w:t>
      </w:r>
      <w:proofErr w:type="gramEnd"/>
      <w:r>
        <w:rPr>
          <w:rFonts w:ascii="TimesNewRoman" w:hAnsi="TimesNewRoman"/>
          <w:color w:val="000000"/>
          <w:sz w:val="16"/>
          <w:szCs w:val="16"/>
        </w:rPr>
        <w:br/>
        <w:t>ГИЗИИ И РОССИИ КАК ФАКТОР ОБЕСПЕЧЕНИЯ СТАБИЛЬНОГО РАЗВИТИЯ</w:t>
      </w:r>
      <w:r>
        <w:rPr>
          <w:rFonts w:ascii="TimesNewRoman" w:hAnsi="TimesNewRoman"/>
          <w:color w:val="000000"/>
          <w:sz w:val="16"/>
          <w:szCs w:val="16"/>
        </w:rPr>
        <w:br/>
        <w:t>ЭКОНОМИКИ............................................................................................................................. 176</w:t>
      </w:r>
      <w:r>
        <w:rPr>
          <w:rFonts w:ascii="TimesNewRoman" w:hAnsi="TimesNewRoman"/>
          <w:color w:val="000000"/>
          <w:sz w:val="16"/>
          <w:szCs w:val="16"/>
        </w:rPr>
        <w:br/>
        <w:t>Кривошеев Максим Владимирович</w:t>
      </w:r>
      <w:r>
        <w:rPr>
          <w:rFonts w:ascii="TimesNewRoman" w:hAnsi="TimesNewRoman"/>
          <w:b/>
          <w:bCs/>
          <w:color w:val="000000"/>
          <w:sz w:val="16"/>
          <w:szCs w:val="16"/>
        </w:rPr>
        <w:t xml:space="preserve">. </w:t>
      </w:r>
      <w:r>
        <w:rPr>
          <w:rFonts w:ascii="TimesNewRoman" w:hAnsi="TimesNewRoman"/>
          <w:color w:val="000000"/>
          <w:sz w:val="16"/>
          <w:szCs w:val="16"/>
        </w:rPr>
        <w:t>ПРИМЕНЕНИЕ МЕТОДА "ПОГРУЖЕНИЯ" В</w:t>
      </w:r>
      <w:r>
        <w:rPr>
          <w:rFonts w:ascii="TimesNewRoman" w:hAnsi="TimesNewRoman"/>
          <w:color w:val="000000"/>
          <w:sz w:val="16"/>
          <w:szCs w:val="16"/>
        </w:rPr>
        <w:br/>
        <w:t>ПРЕПОДАВАНИИ ИСТОРИИ В ВУЗЕ ................................................................................... 184</w:t>
      </w:r>
    </w:p>
    <w:p w:rsidR="001865AC" w:rsidRDefault="001865AC">
      <w:pPr>
        <w:rPr>
          <w:rFonts w:ascii="TimesNewRoman" w:hAnsi="TimesNewRoman"/>
          <w:color w:val="000000"/>
          <w:sz w:val="16"/>
          <w:szCs w:val="16"/>
        </w:rPr>
      </w:pPr>
    </w:p>
    <w:p w:rsidR="00C74106" w:rsidRDefault="00573183">
      <w:pPr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6"/>
          <w:szCs w:val="16"/>
        </w:rPr>
        <w:br/>
      </w:r>
      <w:r w:rsidR="001865AC">
        <w:rPr>
          <w:rFonts w:ascii="TimesNewRoman" w:hAnsi="TimesNewRoman"/>
          <w:color w:val="000000"/>
          <w:sz w:val="18"/>
          <w:szCs w:val="18"/>
        </w:rPr>
        <w:t xml:space="preserve">УДК </w:t>
      </w:r>
      <w:r w:rsidR="001865AC">
        <w:rPr>
          <w:rFonts w:ascii="TimesNewRoman" w:hAnsi="TimesNewRoman"/>
          <w:b/>
          <w:bCs/>
          <w:color w:val="000000"/>
          <w:sz w:val="18"/>
          <w:szCs w:val="18"/>
        </w:rPr>
        <w:t>338.012</w:t>
      </w:r>
      <w:r w:rsidR="001865AC">
        <w:rPr>
          <w:rFonts w:ascii="TimesNewRoman" w:hAnsi="TimesNewRoman"/>
          <w:color w:val="000000"/>
          <w:sz w:val="18"/>
          <w:szCs w:val="18"/>
        </w:rPr>
        <w:br/>
      </w:r>
      <w:r w:rsidR="001865AC" w:rsidRPr="00C74106">
        <w:rPr>
          <w:rFonts w:ascii="TimesNewRoman" w:hAnsi="TimesNewRoman"/>
          <w:b/>
          <w:color w:val="000000"/>
          <w:sz w:val="18"/>
          <w:szCs w:val="18"/>
        </w:rPr>
        <w:t>Литвиненко Валентина Владимировна</w:t>
      </w:r>
      <w:r w:rsidR="001865AC">
        <w:rPr>
          <w:rFonts w:ascii="TimesNewRoman" w:hAnsi="TimesNewRoman"/>
          <w:color w:val="000000"/>
          <w:sz w:val="18"/>
          <w:szCs w:val="18"/>
        </w:rPr>
        <w:br/>
        <w:t>valentina_l_07@mail.ru,</w:t>
      </w:r>
      <w:r w:rsidR="001865AC"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 w:rsidR="001865AC"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 w:rsidR="001865AC"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 w:rsidR="001865AC"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 w:rsidR="001865AC"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="001865AC" w:rsidRPr="00C74106">
        <w:rPr>
          <w:rFonts w:ascii="TimesNewRoman" w:hAnsi="TimesNewRoman"/>
          <w:b/>
          <w:color w:val="000000"/>
          <w:sz w:val="18"/>
          <w:szCs w:val="18"/>
        </w:rPr>
        <w:t>Погостинская</w:t>
      </w:r>
      <w:proofErr w:type="spellEnd"/>
      <w:r w:rsidR="001865AC" w:rsidRPr="00C74106">
        <w:rPr>
          <w:rFonts w:ascii="TimesNewRoman" w:hAnsi="TimesNewRoman"/>
          <w:b/>
          <w:color w:val="000000"/>
          <w:sz w:val="18"/>
          <w:szCs w:val="18"/>
        </w:rPr>
        <w:t xml:space="preserve"> Нина Николаевна</w:t>
      </w:r>
      <w:r w:rsidR="001865AC">
        <w:rPr>
          <w:rFonts w:ascii="TimesNewRoman" w:hAnsi="TimesNewRoman"/>
          <w:color w:val="000000"/>
          <w:sz w:val="18"/>
          <w:szCs w:val="18"/>
        </w:rPr>
        <w:br/>
        <w:t>nnpog@hotbox.ru</w:t>
      </w:r>
      <w:r w:rsidR="001865AC"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 w:rsidR="001865AC"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 w:rsidR="001865AC"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 w:rsidR="001865AC">
        <w:rPr>
          <w:rFonts w:ascii="TimesNewRoman" w:hAnsi="TimesNewRoman"/>
          <w:color w:val="000000"/>
          <w:sz w:val="18"/>
          <w:szCs w:val="18"/>
        </w:rPr>
        <w:br/>
        <w:t>доктор экономических наук, профессор</w:t>
      </w:r>
    </w:p>
    <w:p w:rsidR="00C74106" w:rsidRDefault="001865AC" w:rsidP="00C74106">
      <w:pPr>
        <w:jc w:val="center"/>
        <w:rPr>
          <w:rFonts w:ascii="TimesNewRoman" w:hAnsi="TimesNewRoman"/>
          <w:b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C74106">
        <w:rPr>
          <w:rFonts w:ascii="TimesNewRoman" w:hAnsi="TimesNewRoman"/>
          <w:b/>
          <w:color w:val="000000"/>
          <w:sz w:val="18"/>
          <w:szCs w:val="18"/>
        </w:rPr>
        <w:t>АНАЛИЗ СОВРЕМЕННОГО СОСТОЯНИЯ И ПЕРСПЕКТИВ РАЗВИТИЯ</w:t>
      </w:r>
      <w:r w:rsidRPr="00C74106">
        <w:rPr>
          <w:rFonts w:ascii="TimesNewRoman" w:hAnsi="TimesNewRoman"/>
          <w:b/>
          <w:color w:val="000000"/>
          <w:sz w:val="18"/>
          <w:szCs w:val="18"/>
        </w:rPr>
        <w:br/>
        <w:t>НЕФТЕГАЗОХИМИЧЕСКОЙ ОТРАСЛИ</w:t>
      </w:r>
      <w:r w:rsidR="00C74106">
        <w:rPr>
          <w:rFonts w:ascii="TimesNewRoman" w:hAnsi="TimesNewRoman"/>
          <w:b/>
          <w:color w:val="000000"/>
          <w:sz w:val="18"/>
          <w:szCs w:val="18"/>
        </w:rPr>
        <w:t xml:space="preserve"> </w:t>
      </w:r>
      <w:r w:rsidRPr="00C74106">
        <w:rPr>
          <w:rFonts w:ascii="TimesNewRoman" w:hAnsi="TimesNewRoman"/>
          <w:b/>
          <w:color w:val="000000"/>
          <w:sz w:val="18"/>
          <w:szCs w:val="18"/>
        </w:rPr>
        <w:t>РОССИЙСКОЙ ФЕДЕРАЦИИ</w:t>
      </w:r>
    </w:p>
    <w:p w:rsidR="00C74106" w:rsidRDefault="001865AC" w:rsidP="00C74106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C74106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 w:rsidRPr="00C74106">
        <w:rPr>
          <w:rFonts w:ascii="TimesNewRoman" w:hAnsi="TimesNewRoman"/>
          <w:b/>
          <w:bCs/>
          <w:color w:val="000000"/>
          <w:sz w:val="18"/>
          <w:szCs w:val="18"/>
        </w:rPr>
        <w:t>.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Исследование посвящено проблематике перспектив развития</w:t>
      </w:r>
      <w:r w:rsidR="00C74106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отечественной нефтегазохимической отрасл</w:t>
      </w:r>
      <w:r w:rsidR="00C74106">
        <w:rPr>
          <w:rFonts w:ascii="TimesNewRoman" w:hAnsi="TimesNewRoman"/>
          <w:color w:val="000000"/>
          <w:sz w:val="18"/>
          <w:szCs w:val="18"/>
        </w:rPr>
        <w:t>и. В работе проанализировано те</w:t>
      </w:r>
      <w:r>
        <w:rPr>
          <w:rFonts w:ascii="TimesNewRoman" w:hAnsi="TimesNewRoman"/>
          <w:color w:val="000000"/>
          <w:sz w:val="18"/>
          <w:szCs w:val="18"/>
        </w:rPr>
        <w:t>кущее состояние отрасли, оценен потенциал инновационного развития, а также</w:t>
      </w:r>
      <w:r>
        <w:rPr>
          <w:rFonts w:ascii="TimesNewRoman" w:hAnsi="TimesNewRoman"/>
          <w:color w:val="000000"/>
          <w:sz w:val="18"/>
          <w:szCs w:val="18"/>
        </w:rPr>
        <w:br/>
        <w:t>выявлены факторы стратегической приоритетности развития отечественного</w:t>
      </w:r>
      <w:r w:rsidR="00C74106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комплекса нефтегазохимии.</w:t>
      </w:r>
    </w:p>
    <w:p w:rsidR="00C74106" w:rsidRDefault="001865AC" w:rsidP="00C74106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C74106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нефтегазохимическая отрасль, углеводородное сырье,</w:t>
      </w:r>
      <w:r>
        <w:rPr>
          <w:rFonts w:ascii="TimesNewRoman" w:hAnsi="TimesNewRoman"/>
          <w:color w:val="000000"/>
          <w:sz w:val="18"/>
          <w:szCs w:val="18"/>
        </w:rPr>
        <w:br/>
        <w:t>полимеры, пиролиз, инновационная модель развития отрасли.</w:t>
      </w:r>
    </w:p>
    <w:p w:rsidR="00C74106" w:rsidRDefault="001865AC" w:rsidP="00C74106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C74106">
        <w:rPr>
          <w:rFonts w:ascii="TimesNewRoman" w:hAnsi="TimesNewRoman"/>
          <w:color w:val="000000"/>
          <w:sz w:val="18"/>
          <w:szCs w:val="18"/>
          <w:lang w:val="en-US"/>
        </w:rPr>
        <w:br/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Valentina</w:t>
      </w:r>
      <w:proofErr w:type="spellEnd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Litvinenko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valentina_l_07@mail.ru,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St. 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</w:t>
      </w:r>
      <w:r w:rsidR="00C74106">
        <w:rPr>
          <w:rFonts w:ascii="TimesNewRoman" w:hAnsi="TimesNewRoman"/>
          <w:color w:val="000000"/>
          <w:sz w:val="18"/>
          <w:szCs w:val="18"/>
          <w:lang w:val="en-US"/>
        </w:rPr>
        <w:t>ky</w:t>
      </w:r>
      <w:proofErr w:type="spellEnd"/>
      <w:r w:rsidR="00C74106">
        <w:rPr>
          <w:rFonts w:ascii="TimesNewRoman" w:hAnsi="TimesNewRoman"/>
          <w:color w:val="000000"/>
          <w:sz w:val="18"/>
          <w:szCs w:val="18"/>
          <w:lang w:val="en-US"/>
        </w:rPr>
        <w:t xml:space="preserve"> prospect, 60</w:t>
      </w:r>
      <w:r w:rsidR="00C74106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="00C7410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Nina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Pogostinskaya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nnpog@hotbox.ru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St. 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prospect, 60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Doctor of economic Sciences, Professor</w:t>
      </w:r>
    </w:p>
    <w:p w:rsidR="00C74106" w:rsidRPr="00C74106" w:rsidRDefault="001865AC" w:rsidP="00C74106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ANALYSIS OF THE CURRENT STATE AND DEVELOPMENT</w:t>
      </w:r>
      <w:r w:rsidR="00C74106" w:rsidRPr="00C7410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PROSPECTS OF THE PETROCHEMICAL AND GAS INDUSTRY</w:t>
      </w:r>
      <w:r w:rsidR="00C74106" w:rsidRPr="00C7410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IN THE RUSSIAN FEDERATION</w:t>
      </w:r>
    </w:p>
    <w:p w:rsidR="00C74106" w:rsidRDefault="00C74106" w:rsidP="00C74106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C74106" w:rsidRDefault="001865AC" w:rsidP="00C74106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lastRenderedPageBreak/>
        <w:t xml:space="preserve">Abstract: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research is devoted to the problems of the development prospects of</w:t>
      </w:r>
      <w:r w:rsidR="00C74106" w:rsidRPr="00C74106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domestic petrochemical and gas industry. The paper analyzes the current state of the</w:t>
      </w:r>
      <w:r w:rsidR="00C74106" w:rsidRPr="00C74106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industry, evaluates the potential of innovative development, and highlights the factors</w:t>
      </w:r>
      <w:r w:rsidR="00C74106" w:rsidRPr="00C74106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identifying strategic priority development of domestic oil and gas chemistry sector.</w:t>
      </w:r>
    </w:p>
    <w:p w:rsidR="0019388E" w:rsidRPr="00C74106" w:rsidRDefault="001865AC" w:rsidP="00C74106">
      <w:pPr>
        <w:spacing w:after="0"/>
        <w:ind w:firstLine="709"/>
        <w:rPr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petrochemical and gas industry, the hydrocarbon feed,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polymers</w:t>
      </w:r>
      <w:proofErr w:type="gram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,pyrolysis</w:t>
      </w:r>
      <w:proofErr w:type="spellEnd"/>
      <w:proofErr w:type="gram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, innovative model of industry development.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C74106" w:rsidRDefault="001865AC" w:rsidP="00C74106">
      <w:pPr>
        <w:rPr>
          <w:rFonts w:ascii="TimesNewRoman" w:hAnsi="TimesNewRoman"/>
          <w:color w:val="000000"/>
          <w:sz w:val="18"/>
          <w:szCs w:val="18"/>
        </w:rPr>
      </w:pPr>
      <w:r w:rsidRPr="00C74106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C74106">
        <w:rPr>
          <w:rFonts w:ascii="TimesNewRoman" w:hAnsi="TimesNewRoman"/>
          <w:b/>
          <w:bCs/>
          <w:color w:val="000000"/>
          <w:sz w:val="18"/>
          <w:szCs w:val="18"/>
        </w:rPr>
        <w:t>336.3.005</w:t>
      </w:r>
      <w:r w:rsidRPr="00C74106">
        <w:rPr>
          <w:rFonts w:ascii="TimesNewRoman" w:hAnsi="TimesNewRoman"/>
          <w:b/>
          <w:color w:val="000000"/>
          <w:sz w:val="18"/>
          <w:szCs w:val="18"/>
        </w:rPr>
        <w:br/>
        <w:t>Редька Татьяна Анатольевна</w:t>
      </w:r>
      <w:r>
        <w:rPr>
          <w:rFonts w:ascii="TimesNewRoman" w:hAnsi="TimesNewRoman"/>
          <w:color w:val="000000"/>
          <w:sz w:val="18"/>
          <w:szCs w:val="18"/>
        </w:rPr>
        <w:br/>
        <w:t>t.redcka@yandex.ru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Санкт-Петербургский государственный экономический университет</w:t>
      </w:r>
      <w:r>
        <w:rPr>
          <w:rFonts w:ascii="TimesNewRoman" w:hAnsi="TimesNewRoman"/>
          <w:color w:val="000000"/>
          <w:sz w:val="18"/>
          <w:szCs w:val="18"/>
        </w:rPr>
        <w:br/>
        <w:t>191023, Санкт-Петербург, Садовая ул., д. 21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r w:rsidRPr="00C74106">
        <w:rPr>
          <w:rFonts w:ascii="TimesNewRoman" w:hAnsi="TimesNewRoman"/>
          <w:b/>
          <w:color w:val="000000"/>
          <w:sz w:val="18"/>
          <w:szCs w:val="18"/>
        </w:rPr>
        <w:t>Шмулевич Татьяна Викторовна</w:t>
      </w:r>
      <w:r>
        <w:rPr>
          <w:rFonts w:ascii="TimesNewRoman" w:hAnsi="TimesNewRoman"/>
          <w:color w:val="000000"/>
          <w:sz w:val="18"/>
          <w:szCs w:val="18"/>
        </w:rPr>
        <w:br/>
        <w:t>tat-wik@mail.ru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кандидат экономических наук, доцент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br/>
      </w:r>
    </w:p>
    <w:p w:rsidR="00C74106" w:rsidRDefault="001865AC" w:rsidP="00C74106">
      <w:pPr>
        <w:jc w:val="center"/>
        <w:rPr>
          <w:rFonts w:ascii="TimesNewRoman" w:hAnsi="TimesNewRoman"/>
          <w:b/>
          <w:color w:val="000000"/>
          <w:sz w:val="18"/>
          <w:szCs w:val="18"/>
        </w:rPr>
      </w:pPr>
      <w:r w:rsidRPr="00C74106">
        <w:rPr>
          <w:rFonts w:ascii="TimesNewRoman" w:hAnsi="TimesNewRoman"/>
          <w:b/>
          <w:color w:val="000000"/>
          <w:sz w:val="18"/>
          <w:szCs w:val="18"/>
        </w:rPr>
        <w:t xml:space="preserve">О ДИАГНОСТИКЕ </w:t>
      </w:r>
      <w:proofErr w:type="gramStart"/>
      <w:r w:rsidRPr="00C74106">
        <w:rPr>
          <w:rFonts w:ascii="TimesNewRoman" w:hAnsi="TimesNewRoman"/>
          <w:b/>
          <w:color w:val="000000"/>
          <w:sz w:val="18"/>
          <w:szCs w:val="18"/>
        </w:rPr>
        <w:t>КРИЗИСНОГО</w:t>
      </w:r>
      <w:proofErr w:type="gramEnd"/>
      <w:r w:rsidRPr="00C74106">
        <w:rPr>
          <w:rFonts w:ascii="TimesNewRoman" w:hAnsi="TimesNewRoman"/>
          <w:b/>
          <w:color w:val="000000"/>
          <w:sz w:val="18"/>
          <w:szCs w:val="18"/>
        </w:rPr>
        <w:t xml:space="preserve"> СОСТОЯНИЯОТЧЕСТВЕННЫХ ПРЕДПРИЯТИЙ</w:t>
      </w:r>
    </w:p>
    <w:p w:rsidR="00C74106" w:rsidRDefault="001865AC" w:rsidP="00C74106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C74106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 w:rsidRPr="00C74106">
        <w:rPr>
          <w:rFonts w:ascii="TimesNewRoman" w:hAnsi="TimesNewRoman"/>
          <w:b/>
          <w:bCs/>
          <w:color w:val="000000"/>
          <w:sz w:val="18"/>
          <w:szCs w:val="18"/>
        </w:rPr>
        <w:t>: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 статье описываются основные подходы к диагностике вероятности банкротства предприятия. Отдельно рассматриваются зарубежные и</w:t>
      </w:r>
      <w:r w:rsidR="00C74106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отечественные методики, которые в свою очередь, делятся на качественные и</w:t>
      </w:r>
      <w:r>
        <w:rPr>
          <w:rFonts w:ascii="TimesNewRoman" w:hAnsi="TimesNewRoman"/>
          <w:color w:val="000000"/>
          <w:sz w:val="18"/>
          <w:szCs w:val="18"/>
        </w:rPr>
        <w:br/>
        <w:t>количественные методы диагностики вероятности банкротства.</w:t>
      </w:r>
    </w:p>
    <w:p w:rsidR="00C74106" w:rsidRDefault="001865AC" w:rsidP="00C74106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C74106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 w:rsidRPr="00C74106">
        <w:rPr>
          <w:rFonts w:ascii="TimesNewRoman" w:hAnsi="TimesNewRoman"/>
          <w:b/>
          <w:bCs/>
          <w:color w:val="000000"/>
          <w:sz w:val="18"/>
          <w:szCs w:val="18"/>
        </w:rPr>
        <w:t>: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несостоятельность, б</w:t>
      </w:r>
      <w:r w:rsidR="00C74106">
        <w:rPr>
          <w:rFonts w:ascii="TimesNewRoman" w:hAnsi="TimesNewRoman"/>
          <w:color w:val="000000"/>
          <w:sz w:val="18"/>
          <w:szCs w:val="18"/>
        </w:rPr>
        <w:t>анкротство, количественные мето</w:t>
      </w:r>
      <w:r>
        <w:rPr>
          <w:rFonts w:ascii="TimesNewRoman" w:hAnsi="TimesNewRoman"/>
          <w:color w:val="000000"/>
          <w:sz w:val="18"/>
          <w:szCs w:val="18"/>
        </w:rPr>
        <w:t xml:space="preserve">дики, качественные методики, официальные </w:t>
      </w:r>
      <w:r w:rsidR="00C74106">
        <w:rPr>
          <w:rFonts w:ascii="TimesNewRoman" w:hAnsi="TimesNewRoman"/>
          <w:color w:val="000000"/>
          <w:sz w:val="18"/>
          <w:szCs w:val="18"/>
        </w:rPr>
        <w:t>методики, анализ финансового со</w:t>
      </w:r>
      <w:r>
        <w:rPr>
          <w:rFonts w:ascii="TimesNewRoman" w:hAnsi="TimesNewRoman"/>
          <w:color w:val="000000"/>
          <w:sz w:val="18"/>
          <w:szCs w:val="18"/>
        </w:rPr>
        <w:t>стояния.</w:t>
      </w:r>
    </w:p>
    <w:p w:rsidR="00C74106" w:rsidRDefault="001865AC" w:rsidP="00C74106">
      <w:pPr>
        <w:spacing w:after="0"/>
        <w:ind w:firstLine="709"/>
        <w:rPr>
          <w:rFonts w:ascii="Calibri" w:hAnsi="Calibri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Tatyana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Redka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t.redcka@yandex.ru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Saint-Petersburg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Saint-Petersburg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State University of Economics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191023, Saint-Petersburg,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Sadovaya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Street, 21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Tatyana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Shmulevich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tat-wik@mail.ru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St-Petersburg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St. 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prospect, 60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Candidate of economic sciences</w:t>
      </w:r>
      <w:r w:rsidRPr="001865AC">
        <w:rPr>
          <w:rFonts w:ascii="Calibri" w:hAnsi="Calibri"/>
          <w:color w:val="000000"/>
          <w:sz w:val="14"/>
          <w:szCs w:val="14"/>
          <w:lang w:val="en-US"/>
        </w:rPr>
        <w:t xml:space="preserve">, </w:t>
      </w:r>
      <w:r w:rsidRPr="001865AC">
        <w:rPr>
          <w:rFonts w:ascii="Calibri" w:hAnsi="Calibri"/>
          <w:color w:val="000000"/>
          <w:sz w:val="18"/>
          <w:szCs w:val="18"/>
          <w:lang w:val="en-US"/>
        </w:rPr>
        <w:t>Senior lecturer</w:t>
      </w:r>
    </w:p>
    <w:p w:rsidR="00C74106" w:rsidRPr="00C74106" w:rsidRDefault="001865AC" w:rsidP="00C741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1865AC">
        <w:rPr>
          <w:rFonts w:ascii="Calibri" w:hAnsi="Calibri"/>
          <w:color w:val="000000"/>
          <w:sz w:val="18"/>
          <w:szCs w:val="18"/>
          <w:lang w:val="en-US"/>
        </w:rPr>
        <w:br/>
      </w:r>
      <w:r w:rsidRPr="00C74106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ABOUT THE DIAGNOSTICS OF DOMESTIC ENTERPRISES</w:t>
      </w:r>
      <w:r w:rsidR="00C74106" w:rsidRPr="00C74106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 </w:t>
      </w:r>
      <w:r w:rsidRPr="00C74106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IN CRISIS</w:t>
      </w:r>
    </w:p>
    <w:p w:rsidR="00C74106" w:rsidRDefault="00C74106" w:rsidP="00C74106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74106" w:rsidRDefault="001865AC" w:rsidP="00C74106">
      <w:pPr>
        <w:spacing w:after="0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C74106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t>the article describes the main approaches to the diagnosis of the</w:t>
      </w:r>
      <w:r w:rsidR="00C74106"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probability of bankruptcy. </w:t>
      </w:r>
      <w:proofErr w:type="gramStart"/>
      <w:r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t>Separately considered the foreign and the domestic</w:t>
      </w:r>
      <w:r w:rsidR="00C74106"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t>technique, which are divided into qualitative and quantitative methods of diagnostics</w:t>
      </w:r>
      <w:r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br/>
        <w:t>of the probability of bankruptcy.</w:t>
      </w:r>
      <w:proofErr w:type="gramEnd"/>
    </w:p>
    <w:p w:rsidR="001865AC" w:rsidRPr="00C74106" w:rsidRDefault="001865AC" w:rsidP="00C74106">
      <w:pPr>
        <w:spacing w:after="0"/>
        <w:ind w:firstLine="709"/>
        <w:rPr>
          <w:rFonts w:ascii="Times New Roman" w:hAnsi="Times New Roman" w:cs="Times New Roman"/>
          <w:lang w:val="en-US"/>
        </w:rPr>
      </w:pPr>
      <w:r w:rsidRPr="00C74106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t>insolvency, bankruptcy, quantitative methods, qualitative methods,</w:t>
      </w:r>
      <w:r w:rsidR="00C74106"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t>formal methods, financial analysis.</w:t>
      </w:r>
      <w:r w:rsidRPr="00C74106">
        <w:rPr>
          <w:rFonts w:ascii="Times New Roman" w:hAnsi="Times New Roman" w:cs="Times New Roman"/>
          <w:color w:val="000000"/>
          <w:sz w:val="18"/>
          <w:szCs w:val="18"/>
          <w:lang w:val="en-US"/>
        </w:rPr>
        <w:br/>
      </w:r>
    </w:p>
    <w:p w:rsidR="00C74106" w:rsidRDefault="001865AC">
      <w:pPr>
        <w:rPr>
          <w:rFonts w:ascii="TimesNewRoman" w:hAnsi="TimesNewRoman"/>
          <w:color w:val="000000"/>
          <w:sz w:val="18"/>
          <w:szCs w:val="18"/>
        </w:rPr>
      </w:pPr>
      <w:r w:rsidRPr="00C7410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УДК </w:t>
      </w:r>
      <w:r w:rsidRPr="00C74106">
        <w:rPr>
          <w:rFonts w:ascii="Times New Roman" w:hAnsi="Times New Roman" w:cs="Times New Roman"/>
          <w:b/>
          <w:bCs/>
          <w:color w:val="000000"/>
          <w:sz w:val="18"/>
          <w:szCs w:val="18"/>
        </w:rPr>
        <w:t>338.46</w:t>
      </w:r>
      <w:r w:rsidRPr="00C74106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proofErr w:type="spellStart"/>
      <w:r w:rsidRPr="00C74106">
        <w:rPr>
          <w:rFonts w:ascii="TimesNewRoman" w:hAnsi="TimesNewRoman"/>
          <w:b/>
          <w:color w:val="000000"/>
          <w:sz w:val="18"/>
          <w:szCs w:val="18"/>
        </w:rPr>
        <w:t>Горбатиков</w:t>
      </w:r>
      <w:proofErr w:type="spellEnd"/>
      <w:r w:rsidRPr="00C74106">
        <w:rPr>
          <w:rFonts w:ascii="TimesNewRoman" w:hAnsi="TimesNewRoman"/>
          <w:b/>
          <w:color w:val="000000"/>
          <w:sz w:val="18"/>
          <w:szCs w:val="18"/>
        </w:rPr>
        <w:t xml:space="preserve"> Виталий Андреевич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Санкт-Петербургский государственный экономический университет</w:t>
      </w:r>
      <w:r>
        <w:rPr>
          <w:rFonts w:ascii="TimesNewRoman" w:hAnsi="TimesNewRoman"/>
          <w:color w:val="000000"/>
          <w:sz w:val="18"/>
          <w:szCs w:val="18"/>
        </w:rPr>
        <w:br/>
        <w:t>191023, Санкт-Петербург, Садовая ул., д. 21</w:t>
      </w:r>
      <w:r>
        <w:rPr>
          <w:rFonts w:ascii="TimesNewRoman" w:hAnsi="TimesNewRoman"/>
          <w:color w:val="000000"/>
          <w:sz w:val="18"/>
          <w:szCs w:val="18"/>
        </w:rPr>
        <w:br/>
        <w:t>аспирант</w:t>
      </w:r>
    </w:p>
    <w:p w:rsidR="00C74106" w:rsidRPr="00C74106" w:rsidRDefault="001865AC" w:rsidP="00C74106">
      <w:pPr>
        <w:jc w:val="center"/>
        <w:rPr>
          <w:rFonts w:ascii="TimesNewRoman" w:hAnsi="TimesNewRoman"/>
          <w:b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C74106">
        <w:rPr>
          <w:rFonts w:ascii="TimesNewRoman" w:hAnsi="TimesNewRoman"/>
          <w:b/>
          <w:color w:val="000000"/>
          <w:sz w:val="18"/>
          <w:szCs w:val="18"/>
        </w:rPr>
        <w:t>АНАЛИЗ ВОЗМОЖНОСТЕЙ РАЗВИТИЯ ФИНАНСОВЫХ</w:t>
      </w:r>
      <w:r w:rsidR="00C74106" w:rsidRPr="00C74106">
        <w:rPr>
          <w:rFonts w:ascii="TimesNewRoman" w:hAnsi="TimesNewRoman"/>
          <w:b/>
          <w:color w:val="000000"/>
          <w:sz w:val="18"/>
          <w:szCs w:val="18"/>
        </w:rPr>
        <w:t xml:space="preserve"> </w:t>
      </w:r>
      <w:r w:rsidRPr="00C74106">
        <w:rPr>
          <w:rFonts w:ascii="TimesNewRoman" w:hAnsi="TimesNewRoman"/>
          <w:b/>
          <w:color w:val="000000"/>
          <w:sz w:val="18"/>
          <w:szCs w:val="18"/>
        </w:rPr>
        <w:t>РЫНКОВ РОССИЙСКОЙ ФЕДЕРАЦИИ И СНГ</w:t>
      </w:r>
    </w:p>
    <w:p w:rsidR="00C74106" w:rsidRDefault="001865AC" w:rsidP="00C74106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C74106">
        <w:rPr>
          <w:rFonts w:ascii="TimesNewRoman" w:hAnsi="TimesNewRoman"/>
          <w:b/>
          <w:color w:val="000000"/>
          <w:sz w:val="18"/>
          <w:szCs w:val="18"/>
        </w:rPr>
        <w:lastRenderedPageBreak/>
        <w:t>Аннотация</w:t>
      </w:r>
      <w:r w:rsidRPr="00C74106">
        <w:rPr>
          <w:rFonts w:ascii="TimesNewRoman" w:hAnsi="TimesNewRoman"/>
          <w:b/>
          <w:bCs/>
          <w:color w:val="000000"/>
          <w:sz w:val="18"/>
          <w:szCs w:val="18"/>
        </w:rPr>
        <w:t>: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 статье рассмотрены факторы, влияющие на состояние и</w:t>
      </w:r>
      <w:r w:rsidR="00C74106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 xml:space="preserve">возможности развития финансовых рынков </w:t>
      </w:r>
      <w:r w:rsidR="00C74106">
        <w:rPr>
          <w:rFonts w:ascii="TimesNewRoman" w:hAnsi="TimesNewRoman"/>
          <w:color w:val="000000"/>
          <w:sz w:val="18"/>
          <w:szCs w:val="18"/>
        </w:rPr>
        <w:t>Российской Федерации и СНГ, ана</w:t>
      </w:r>
      <w:r>
        <w:rPr>
          <w:rFonts w:ascii="TimesNewRoman" w:hAnsi="TimesNewRoman"/>
          <w:color w:val="000000"/>
          <w:sz w:val="18"/>
          <w:szCs w:val="18"/>
        </w:rPr>
        <w:t xml:space="preserve">лизируется воздействие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мегарегулятора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на данные процессы и получение с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и-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нергетического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эффекта от аккумулирования функций и использов</w:t>
      </w:r>
      <w:r w:rsidR="00C74106">
        <w:rPr>
          <w:rFonts w:ascii="TimesNewRoman" w:hAnsi="TimesNewRoman"/>
          <w:color w:val="000000"/>
          <w:sz w:val="18"/>
          <w:szCs w:val="18"/>
        </w:rPr>
        <w:t>ания соот</w:t>
      </w:r>
      <w:r>
        <w:rPr>
          <w:rFonts w:ascii="TimesNewRoman" w:hAnsi="TimesNewRoman"/>
          <w:color w:val="000000"/>
          <w:sz w:val="18"/>
          <w:szCs w:val="18"/>
        </w:rPr>
        <w:t>ветствующих технологий, что будет способствовать финансовому рынку и его</w:t>
      </w:r>
      <w:r w:rsidR="00C74106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сегментам функционировать как единое целое.</w:t>
      </w:r>
    </w:p>
    <w:p w:rsidR="00C74106" w:rsidRDefault="001865AC" w:rsidP="00C74106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C74106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финансовые рынк</w:t>
      </w:r>
      <w:r w:rsidR="00C74106">
        <w:rPr>
          <w:rFonts w:ascii="TimesNewRoman" w:hAnsi="TimesNewRoman"/>
          <w:color w:val="000000"/>
          <w:sz w:val="18"/>
          <w:szCs w:val="18"/>
        </w:rPr>
        <w:t>и, финансовый консалтинг, конку</w:t>
      </w:r>
      <w:r>
        <w:rPr>
          <w:rFonts w:ascii="TimesNewRoman" w:hAnsi="TimesNewRoman"/>
          <w:color w:val="000000"/>
          <w:sz w:val="18"/>
          <w:szCs w:val="18"/>
        </w:rPr>
        <w:t>рентные преимущества, мировая экономика, финансовое посредничест</w:t>
      </w:r>
      <w:r w:rsidR="00C74106">
        <w:rPr>
          <w:rFonts w:ascii="TimesNewRoman" w:hAnsi="TimesNewRoman"/>
          <w:color w:val="000000"/>
          <w:sz w:val="18"/>
          <w:szCs w:val="18"/>
        </w:rPr>
        <w:t>во, фи</w:t>
      </w:r>
      <w:r>
        <w:rPr>
          <w:rFonts w:ascii="TimesNewRoman" w:hAnsi="TimesNewRoman"/>
          <w:color w:val="000000"/>
          <w:sz w:val="18"/>
          <w:szCs w:val="18"/>
        </w:rPr>
        <w:t>нансовый инструмент.</w:t>
      </w:r>
    </w:p>
    <w:p w:rsidR="00C74106" w:rsidRDefault="001865AC" w:rsidP="00C74106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Vitaliy</w:t>
      </w:r>
      <w:proofErr w:type="spellEnd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Gorbatikov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Saint-Petersburg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Saint-Petersburg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State University of Economics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191023, Saint-Petersburg,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Sadovaya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Street, 21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Post-graduate student</w:t>
      </w:r>
    </w:p>
    <w:p w:rsidR="00D33D70" w:rsidRPr="00D33D70" w:rsidRDefault="001865AC" w:rsidP="00D33D70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ANALYSIS OF OPPORTUNITIES FOR DEVELOPMENT OF RUSSIAN</w:t>
      </w:r>
      <w:r w:rsidR="00D33D70" w:rsidRPr="00D33D70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AND CIS FINANCIAL MARKETS</w:t>
      </w:r>
    </w:p>
    <w:p w:rsidR="00D33D70" w:rsidRDefault="00D33D70" w:rsidP="00D33D70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D33D70" w:rsidRP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the author considers the factors affecting the state and the possibility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of development for financial markets in Russia and CIS, analyzes the impact of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mega-regulator on these processes and obtaining of synergies from the accumulation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of functions and using of appropriate technologies that will contribute to the financial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market and its segments to act as a unit.</w:t>
      </w:r>
    </w:p>
    <w:p w:rsidR="001865AC" w:rsidRPr="00D33D70" w:rsidRDefault="001865AC" w:rsidP="00D33D70">
      <w:pPr>
        <w:spacing w:after="0"/>
        <w:ind w:firstLine="709"/>
        <w:rPr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financial markets, financial consulting, competitive advantages,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global economy, financial intermediation, financial instrument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>.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D33D70" w:rsidRDefault="001865AC">
      <w:pPr>
        <w:rPr>
          <w:rFonts w:ascii="TimesNewRoman" w:hAnsi="TimesNewRoman"/>
          <w:color w:val="000000"/>
          <w:sz w:val="18"/>
          <w:szCs w:val="18"/>
        </w:rPr>
      </w:pPr>
      <w:r w:rsidRPr="00D33D70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D33D70">
        <w:rPr>
          <w:rFonts w:ascii="TimesNewRoman" w:hAnsi="TimesNewRoman"/>
          <w:b/>
          <w:bCs/>
          <w:color w:val="000000"/>
          <w:sz w:val="18"/>
          <w:szCs w:val="18"/>
        </w:rPr>
        <w:t>336</w:t>
      </w:r>
      <w:r w:rsidRPr="00D33D70">
        <w:rPr>
          <w:rFonts w:ascii="TimesNewRoman" w:hAnsi="TimesNewRoman"/>
          <w:b/>
          <w:color w:val="000000"/>
          <w:sz w:val="18"/>
          <w:szCs w:val="18"/>
        </w:rPr>
        <w:br/>
        <w:t>Зотова Ольга Андреевна</w:t>
      </w:r>
      <w:r>
        <w:rPr>
          <w:rFonts w:ascii="TimesNewRoman" w:hAnsi="TimesNewRoman"/>
          <w:color w:val="000000"/>
          <w:sz w:val="18"/>
          <w:szCs w:val="18"/>
        </w:rPr>
        <w:br/>
        <w:t>olga-zotova1308@yandex.ru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</w:t>
      </w:r>
    </w:p>
    <w:p w:rsidR="00D33D70" w:rsidRDefault="001865AC" w:rsidP="00D33D70">
      <w:pPr>
        <w:jc w:val="center"/>
        <w:rPr>
          <w:rFonts w:ascii="TimesNewRoman" w:hAnsi="TimesNewRoman"/>
          <w:b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D33D70">
        <w:rPr>
          <w:rFonts w:ascii="TimesNewRoman" w:hAnsi="TimesNewRoman"/>
          <w:b/>
          <w:color w:val="000000"/>
          <w:sz w:val="18"/>
          <w:szCs w:val="18"/>
        </w:rPr>
        <w:t>АНАЛИЗ БАНКОВСКОГО СЕКТОРА РОССИИ</w:t>
      </w:r>
      <w:proofErr w:type="gramStart"/>
      <w:r w:rsidRPr="00D33D70">
        <w:rPr>
          <w:rFonts w:ascii="TimesNewRoman" w:hAnsi="TimesNewRoman"/>
          <w:b/>
          <w:bCs/>
          <w:color w:val="000000"/>
          <w:sz w:val="18"/>
          <w:szCs w:val="18"/>
        </w:rPr>
        <w:t>:</w:t>
      </w:r>
      <w:r w:rsidRPr="00D33D70">
        <w:rPr>
          <w:rFonts w:ascii="TimesNewRoman" w:hAnsi="TimesNewRoman"/>
          <w:b/>
          <w:color w:val="000000"/>
          <w:sz w:val="18"/>
          <w:szCs w:val="18"/>
        </w:rPr>
        <w:t>О</w:t>
      </w:r>
      <w:proofErr w:type="gramEnd"/>
      <w:r w:rsidRPr="00D33D70">
        <w:rPr>
          <w:rFonts w:ascii="TimesNewRoman" w:hAnsi="TimesNewRoman"/>
          <w:b/>
          <w:color w:val="000000"/>
          <w:sz w:val="18"/>
          <w:szCs w:val="18"/>
        </w:rPr>
        <w:t>ЗДОРОВЛЕНИЕ ИЛИ СТАГНАЦИЯ</w:t>
      </w:r>
    </w:p>
    <w:p w:rsid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D33D70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 w:rsidRPr="00D33D70">
        <w:rPr>
          <w:rFonts w:ascii="TimesNewRoman" w:hAnsi="TimesNewRoman"/>
          <w:b/>
          <w:bCs/>
          <w:color w:val="000000"/>
          <w:sz w:val="18"/>
          <w:szCs w:val="18"/>
        </w:rPr>
        <w:t>: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 данной статье рассмотрены основные тенденции, которые</w:t>
      </w:r>
      <w:r w:rsidR="00D33D7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характеризуют современную банковскую систему, а также описан возможный</w:t>
      </w:r>
      <w:r w:rsidR="00D33D7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сценарий, по которому будет развиваться бан</w:t>
      </w:r>
      <w:r w:rsidR="00D33D70">
        <w:rPr>
          <w:rFonts w:ascii="TimesNewRoman" w:hAnsi="TimesNewRoman"/>
          <w:color w:val="000000"/>
          <w:sz w:val="18"/>
          <w:szCs w:val="18"/>
        </w:rPr>
        <w:t>ковский сектор в кризисных усло</w:t>
      </w:r>
      <w:r>
        <w:rPr>
          <w:rFonts w:ascii="TimesNewRoman" w:hAnsi="TimesNewRoman"/>
          <w:color w:val="000000"/>
          <w:sz w:val="18"/>
          <w:szCs w:val="18"/>
        </w:rPr>
        <w:t xml:space="preserve">виях. Экономический кризис в российской </w:t>
      </w:r>
      <w:r w:rsidR="00D33D70">
        <w:rPr>
          <w:rFonts w:ascii="TimesNewRoman" w:hAnsi="TimesNewRoman"/>
          <w:color w:val="000000"/>
          <w:sz w:val="18"/>
          <w:szCs w:val="18"/>
        </w:rPr>
        <w:t>экономике набирает обороты, бес</w:t>
      </w:r>
      <w:r>
        <w:rPr>
          <w:rFonts w:ascii="TimesNewRoman" w:hAnsi="TimesNewRoman"/>
          <w:color w:val="000000"/>
          <w:sz w:val="18"/>
          <w:szCs w:val="18"/>
        </w:rPr>
        <w:t>покойство граждан и прогнозы экспертов не дают оснований быть уверенными</w:t>
      </w:r>
      <w:r w:rsidR="00D33D7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 стабильности экономики страны. Для п</w:t>
      </w:r>
      <w:r w:rsidR="00D33D70">
        <w:rPr>
          <w:rFonts w:ascii="TimesNewRoman" w:hAnsi="TimesNewRoman"/>
          <w:color w:val="000000"/>
          <w:sz w:val="18"/>
          <w:szCs w:val="18"/>
        </w:rPr>
        <w:t>оддержки эффективного функциони</w:t>
      </w:r>
      <w:r>
        <w:rPr>
          <w:rFonts w:ascii="TimesNewRoman" w:hAnsi="TimesNewRoman"/>
          <w:color w:val="000000"/>
          <w:sz w:val="18"/>
          <w:szCs w:val="18"/>
        </w:rPr>
        <w:t>рования государства необходимо повысить ур</w:t>
      </w:r>
      <w:r w:rsidR="00D33D70">
        <w:rPr>
          <w:rFonts w:ascii="TimesNewRoman" w:hAnsi="TimesNewRoman"/>
          <w:color w:val="000000"/>
          <w:sz w:val="18"/>
          <w:szCs w:val="18"/>
        </w:rPr>
        <w:t>овень развития и роль банковско</w:t>
      </w:r>
      <w:r>
        <w:rPr>
          <w:rFonts w:ascii="TimesNewRoman" w:hAnsi="TimesNewRoman"/>
          <w:color w:val="000000"/>
          <w:sz w:val="18"/>
          <w:szCs w:val="18"/>
        </w:rPr>
        <w:t>го сектора.</w:t>
      </w:r>
    </w:p>
    <w:p w:rsid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proofErr w:type="gramStart"/>
      <w:r w:rsidRPr="00D33D70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банковская система</w:t>
      </w:r>
      <w:r w:rsidR="00D33D70">
        <w:rPr>
          <w:rFonts w:ascii="TimesNewRoman" w:hAnsi="TimesNewRoman"/>
          <w:color w:val="000000"/>
          <w:sz w:val="18"/>
          <w:szCs w:val="18"/>
        </w:rPr>
        <w:t>, экономический кризис, экономи</w:t>
      </w:r>
      <w:r>
        <w:rPr>
          <w:rFonts w:ascii="TimesNewRoman" w:hAnsi="TimesNewRoman"/>
          <w:color w:val="000000"/>
          <w:sz w:val="18"/>
          <w:szCs w:val="18"/>
        </w:rPr>
        <w:t>ка, банк, активы, кредитование, банковские услуги.</w:t>
      </w:r>
      <w:proofErr w:type="gramEnd"/>
    </w:p>
    <w:p w:rsid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Olga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Zotova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olga-zotova1308@yandex.ru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pr., </w:t>
      </w:r>
      <w:proofErr w:type="gram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60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proofErr w:type="gramEnd"/>
    </w:p>
    <w:p w:rsidR="00D33D70" w:rsidRPr="00D33D70" w:rsidRDefault="001865AC" w:rsidP="00D33D70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ANALYSIS OF THE BANKING SYSTEM IN THE RUSSIA:</w:t>
      </w:r>
      <w:r w:rsidR="00D33D70" w:rsidRPr="00D33D70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INVIGORATION OR STAGNATION</w:t>
      </w:r>
    </w:p>
    <w:p w:rsidR="00D33D70" w:rsidRDefault="00D33D70" w:rsidP="00D33D70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D33D70" w:rsidRP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this article describes the major trends that characterize the modern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banking system, and defines a possible scenario in which will develop the banking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sector during the crisis. The economic crisis in t</w:t>
      </w:r>
      <w:r w:rsid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he Russian economy is </w:t>
      </w:r>
      <w:proofErr w:type="spellStart"/>
      <w:r w:rsidR="00D33D70">
        <w:rPr>
          <w:rFonts w:ascii="TimesNewRoman" w:hAnsi="TimesNewRoman"/>
          <w:color w:val="000000"/>
          <w:sz w:val="18"/>
          <w:szCs w:val="18"/>
          <w:lang w:val="en-US"/>
        </w:rPr>
        <w:t>gaining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momentum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, concern citizens and experts' forecasts give no reason to be confident in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the stability of the economy. To support the effective functioning of the state is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necessary to increase the level of development and the role of the banking sector.</w:t>
      </w:r>
    </w:p>
    <w:p w:rsidR="00D33D70" w:rsidRP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banking system, economic crisis, economy, banking, assets, loans,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banking services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>.</w:t>
      </w:r>
    </w:p>
    <w:p w:rsidR="001865AC" w:rsidRPr="00D33D70" w:rsidRDefault="001865AC" w:rsidP="00D33D70">
      <w:pPr>
        <w:spacing w:after="0"/>
        <w:ind w:firstLine="709"/>
        <w:rPr>
          <w:lang w:val="en-US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D33D70" w:rsidRDefault="001865AC">
      <w:pPr>
        <w:rPr>
          <w:rFonts w:ascii="TimesNewRoman" w:hAnsi="TimesNewRoman"/>
          <w:color w:val="000000"/>
          <w:sz w:val="18"/>
          <w:szCs w:val="18"/>
        </w:rPr>
      </w:pPr>
      <w:r w:rsidRPr="00D33D70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D33D70">
        <w:rPr>
          <w:rFonts w:ascii="TimesNewRoman" w:hAnsi="TimesNewRoman"/>
          <w:b/>
          <w:bCs/>
          <w:color w:val="000000"/>
          <w:sz w:val="18"/>
          <w:szCs w:val="18"/>
        </w:rPr>
        <w:t>336.763</w:t>
      </w:r>
      <w:r w:rsidRPr="00D33D70">
        <w:rPr>
          <w:rFonts w:ascii="TimesNewRoman" w:hAnsi="TimesNewRoman"/>
          <w:b/>
          <w:color w:val="000000"/>
          <w:sz w:val="18"/>
          <w:szCs w:val="18"/>
        </w:rPr>
        <w:br/>
        <w:t>Козырева Анна Дмитриевна</w:t>
      </w:r>
      <w:r w:rsidRPr="00D33D70">
        <w:rPr>
          <w:rFonts w:ascii="TimesNewRoman" w:hAnsi="TimesNewRoman"/>
          <w:b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annkozyreva@yandex.ru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lastRenderedPageBreak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r w:rsidRPr="00D33D70">
        <w:rPr>
          <w:rFonts w:ascii="TimesNewRoman" w:hAnsi="TimesNewRoman"/>
          <w:b/>
          <w:color w:val="000000"/>
          <w:sz w:val="18"/>
          <w:szCs w:val="18"/>
        </w:rPr>
        <w:t>Лебедева Татьяна Владимировна</w:t>
      </w:r>
      <w:r>
        <w:rPr>
          <w:rFonts w:ascii="TimesNewRoman" w:hAnsi="TimesNewRoman"/>
          <w:color w:val="000000"/>
          <w:sz w:val="18"/>
          <w:szCs w:val="18"/>
        </w:rPr>
        <w:br/>
        <w:t>t.v.lebedeva@inbox.ru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кандидат экономических наук, профессор</w:t>
      </w:r>
    </w:p>
    <w:p w:rsidR="00D33D70" w:rsidRPr="00D33D70" w:rsidRDefault="001865AC" w:rsidP="00D33D70">
      <w:pPr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D33D70">
        <w:rPr>
          <w:rFonts w:ascii="TimesNewRoman" w:hAnsi="TimesNewRoman"/>
          <w:b/>
          <w:color w:val="000000"/>
          <w:sz w:val="18"/>
          <w:szCs w:val="18"/>
        </w:rPr>
        <w:t>РОЛЬ РЕПУТАЦИИ ИНВЕСТИЦИОННОГО БАНКА И АУДИТОРОВ</w:t>
      </w:r>
      <w:r w:rsidR="00D33D70" w:rsidRPr="00D33D70">
        <w:rPr>
          <w:rFonts w:ascii="TimesNewRoman" w:hAnsi="TimesNewRoman"/>
          <w:b/>
          <w:color w:val="000000"/>
          <w:sz w:val="18"/>
          <w:szCs w:val="18"/>
        </w:rPr>
        <w:t xml:space="preserve"> </w:t>
      </w:r>
      <w:r w:rsidRPr="00D33D70">
        <w:rPr>
          <w:rFonts w:ascii="TimesNewRoman" w:hAnsi="TimesNewRoman"/>
          <w:b/>
          <w:color w:val="000000"/>
          <w:sz w:val="18"/>
          <w:szCs w:val="18"/>
        </w:rPr>
        <w:t xml:space="preserve">В ПРОЦЕССЕ </w:t>
      </w:r>
      <w:r w:rsidRPr="00D33D70">
        <w:rPr>
          <w:rFonts w:ascii="TimesNewRoman" w:hAnsi="TimesNewRoman"/>
          <w:b/>
          <w:bCs/>
          <w:color w:val="000000"/>
          <w:sz w:val="18"/>
          <w:szCs w:val="18"/>
        </w:rPr>
        <w:t>IPO</w:t>
      </w:r>
    </w:p>
    <w:p w:rsid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D33D70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инвестиционный банк играет решающую роль в процессе</w:t>
      </w:r>
      <w:r w:rsidR="00D33D7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выхода на IPO и оказывает влияние на все стации сделки от анализа</w:t>
      </w:r>
      <w:r w:rsidR="00D33D7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возможности выхода на IPO до фактической первичной продажи акций.</w:t>
      </w:r>
    </w:p>
    <w:p w:rsid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D33D70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 w:rsidRPr="00D33D70"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первичное</w:t>
      </w:r>
      <w:r w:rsidRPr="00D33D7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публичное</w:t>
      </w:r>
      <w:r w:rsidRPr="00D33D7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предложение</w:t>
      </w:r>
      <w:r w:rsidRPr="00D33D70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инвестиционный</w:t>
      </w:r>
      <w:r w:rsidR="00D33D7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банк</w:t>
      </w:r>
      <w:r w:rsidRPr="00D33D70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андеррайтер</w:t>
      </w:r>
      <w:r w:rsidRPr="00D33D70">
        <w:rPr>
          <w:rFonts w:ascii="TimesNewRoman" w:hAnsi="TimesNewRoman"/>
          <w:color w:val="000000"/>
          <w:sz w:val="18"/>
          <w:szCs w:val="18"/>
        </w:rPr>
        <w:t>.</w:t>
      </w:r>
    </w:p>
    <w:p w:rsid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D33D70">
        <w:rPr>
          <w:rFonts w:ascii="TimesNewRoman" w:hAnsi="TimesNewRoman"/>
          <w:color w:val="000000"/>
          <w:sz w:val="18"/>
          <w:szCs w:val="18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Anna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Kozyreva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annkozyreva@yandex.ru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St. 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prospect, 60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Tatyana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Lebedeva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t.v.lebedeva@inbox.ru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St. 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prospect, 60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PhD in economic Sciences, professor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D33D70" w:rsidRPr="00D33D70" w:rsidRDefault="001865AC" w:rsidP="00D33D70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THE ROLE OF INVESTMENT BANK AND AUDITOR REPUTATIONS</w:t>
      </w:r>
      <w:r w:rsidR="00D33D70" w:rsidRPr="00D33D70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IN IPO’S UNDERPRICING</w:t>
      </w:r>
    </w:p>
    <w:p w:rsidR="00D33D70" w:rsidRDefault="00D33D70" w:rsidP="00D33D70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D33D70" w:rsidRP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the role of investment bank in the IPO is crucial and spreads on the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whole process starting from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analysing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of the possible advantages till the actual selling</w:t>
      </w:r>
      <w:r w:rsidR="00D33D70" w:rsidRPr="00D33D7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of the shares to general public.</w:t>
      </w:r>
    </w:p>
    <w:p w:rsidR="00D33D70" w:rsidRPr="00D33D70" w:rsidRDefault="001865AC" w:rsidP="00D33D70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IPO, underwriter, securities exchange, listing.</w:t>
      </w:r>
    </w:p>
    <w:p w:rsidR="001865AC" w:rsidRPr="00D33D70" w:rsidRDefault="001865AC" w:rsidP="00D33D70">
      <w:pPr>
        <w:spacing w:after="0"/>
        <w:ind w:firstLine="709"/>
        <w:rPr>
          <w:lang w:val="en-US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D33D70" w:rsidRDefault="001865AC" w:rsidP="00D33D70">
      <w:pPr>
        <w:rPr>
          <w:rFonts w:ascii="TimesNewRoman" w:hAnsi="TimesNewRoman"/>
          <w:color w:val="000000"/>
          <w:sz w:val="18"/>
          <w:szCs w:val="18"/>
        </w:rPr>
      </w:pPr>
      <w:r w:rsidRPr="00D33D70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D33D70">
        <w:rPr>
          <w:rFonts w:ascii="TimesNewRoman" w:hAnsi="TimesNewRoman"/>
          <w:b/>
          <w:bCs/>
          <w:color w:val="000000"/>
          <w:sz w:val="18"/>
          <w:szCs w:val="18"/>
        </w:rPr>
        <w:t>336.774</w:t>
      </w:r>
      <w:r w:rsidRPr="00D33D70">
        <w:rPr>
          <w:rFonts w:ascii="TimesNewRoman" w:hAnsi="TimesNewRoman"/>
          <w:b/>
          <w:color w:val="000000"/>
          <w:sz w:val="18"/>
          <w:szCs w:val="18"/>
        </w:rPr>
        <w:br/>
        <w:t>Мезенцева Людмила Анатольевна</w:t>
      </w:r>
      <w:r>
        <w:rPr>
          <w:rFonts w:ascii="TimesNewRoman" w:hAnsi="TimesNewRoman"/>
          <w:color w:val="000000"/>
          <w:sz w:val="18"/>
          <w:szCs w:val="18"/>
        </w:rPr>
        <w:br/>
        <w:t>forostian@gmail.com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br/>
      </w:r>
      <w:r w:rsidR="00D33D70">
        <w:rPr>
          <w:rFonts w:ascii="TimesNewRoman" w:hAnsi="TimesNewRoman"/>
          <w:color w:val="000000"/>
          <w:sz w:val="18"/>
          <w:szCs w:val="18"/>
        </w:rPr>
        <w:t xml:space="preserve"> </w:t>
      </w:r>
    </w:p>
    <w:p w:rsidR="00D33D70" w:rsidRDefault="001865AC" w:rsidP="00D33D70">
      <w:pPr>
        <w:spacing w:after="0"/>
        <w:jc w:val="center"/>
        <w:rPr>
          <w:rFonts w:ascii="TimesNewRoman" w:hAnsi="TimesNewRoman"/>
          <w:b/>
          <w:color w:val="000000"/>
          <w:sz w:val="18"/>
          <w:szCs w:val="18"/>
        </w:rPr>
      </w:pPr>
      <w:r w:rsidRPr="00D33D70">
        <w:rPr>
          <w:rFonts w:ascii="TimesNewRoman" w:hAnsi="TimesNewRoman"/>
          <w:b/>
          <w:color w:val="000000"/>
          <w:sz w:val="18"/>
          <w:szCs w:val="18"/>
        </w:rPr>
        <w:t>ПЕРСПЕКТИВНЫЕ НАПРАВЛЕНИЯ РАЗВИТИЯ</w:t>
      </w:r>
      <w:r w:rsidR="00D33D70" w:rsidRPr="00D33D70">
        <w:rPr>
          <w:rFonts w:ascii="TimesNewRoman" w:hAnsi="TimesNewRoman"/>
          <w:b/>
          <w:color w:val="000000"/>
          <w:sz w:val="18"/>
          <w:szCs w:val="18"/>
        </w:rPr>
        <w:t xml:space="preserve"> </w:t>
      </w:r>
      <w:r w:rsidRPr="00D33D70">
        <w:rPr>
          <w:rFonts w:ascii="TimesNewRoman" w:hAnsi="TimesNewRoman"/>
          <w:b/>
          <w:color w:val="000000"/>
          <w:sz w:val="18"/>
          <w:szCs w:val="18"/>
        </w:rPr>
        <w:t xml:space="preserve">БАНКОСТРАХОВАНИЯ </w:t>
      </w:r>
    </w:p>
    <w:p w:rsidR="00D33D70" w:rsidRDefault="001865AC" w:rsidP="00D33D70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D33D70">
        <w:rPr>
          <w:rFonts w:ascii="TimesNewRoman" w:hAnsi="TimesNewRoman"/>
          <w:b/>
          <w:color w:val="000000"/>
          <w:sz w:val="18"/>
          <w:szCs w:val="18"/>
        </w:rPr>
        <w:t xml:space="preserve">РОЗНИЧНОГО СЕГМЕНТА В </w:t>
      </w:r>
      <w:r w:rsidRPr="00D33D70">
        <w:rPr>
          <w:rFonts w:ascii="TimesNewRoman" w:hAnsi="TimesNewRoman"/>
          <w:b/>
          <w:bCs/>
          <w:color w:val="000000"/>
          <w:sz w:val="18"/>
          <w:szCs w:val="18"/>
        </w:rPr>
        <w:t xml:space="preserve">2015 </w:t>
      </w:r>
      <w:r w:rsidR="00D33D70" w:rsidRPr="00D33D70">
        <w:rPr>
          <w:rFonts w:ascii="TimesNewRoman" w:hAnsi="TimesNewRoman" w:hint="eastAsia"/>
          <w:b/>
          <w:color w:val="000000"/>
          <w:sz w:val="18"/>
          <w:szCs w:val="18"/>
        </w:rPr>
        <w:t>г</w:t>
      </w:r>
      <w:r w:rsidRPr="00D33D70">
        <w:rPr>
          <w:rFonts w:ascii="Calibri" w:hAnsi="Calibri"/>
          <w:b/>
          <w:color w:val="000000"/>
          <w:sz w:val="18"/>
          <w:szCs w:val="18"/>
        </w:rPr>
        <w:t>.</w:t>
      </w:r>
    </w:p>
    <w:p w:rsidR="00FC3134" w:rsidRDefault="001865AC" w:rsidP="00FC3134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D33D70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 xml:space="preserve">в статье представлено понятие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банкосрахования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, этапы его</w:t>
      </w:r>
      <w:r w:rsidR="00FC3134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развития в розничном сегменте услуг ком</w:t>
      </w:r>
      <w:r w:rsidR="00FC3134">
        <w:rPr>
          <w:rFonts w:ascii="TimesNewRoman" w:hAnsi="TimesNewRoman"/>
          <w:color w:val="000000"/>
          <w:sz w:val="18"/>
          <w:szCs w:val="18"/>
        </w:rPr>
        <w:t>мерческих банков России, класси</w:t>
      </w:r>
      <w:r>
        <w:rPr>
          <w:rFonts w:ascii="TimesNewRoman" w:hAnsi="TimesNewRoman"/>
          <w:color w:val="000000"/>
          <w:sz w:val="18"/>
          <w:szCs w:val="18"/>
        </w:rPr>
        <w:t xml:space="preserve">фицированы виды предложений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банкострахования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, выделены перспективные</w:t>
      </w:r>
      <w:r>
        <w:rPr>
          <w:rFonts w:ascii="TimesNewRoman" w:hAnsi="TimesNewRoman"/>
          <w:color w:val="000000"/>
          <w:sz w:val="18"/>
          <w:szCs w:val="18"/>
        </w:rPr>
        <w:br/>
        <w:t xml:space="preserve">формы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банкострахования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в 2015 г.</w:t>
      </w:r>
    </w:p>
    <w:p w:rsidR="00FC3134" w:rsidRDefault="001865AC" w:rsidP="00FC3134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банкострахование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,</w:t>
      </w:r>
      <w:r w:rsidR="00FC3134">
        <w:rPr>
          <w:rFonts w:ascii="TimesNewRoman" w:hAnsi="TimesNewRoman"/>
          <w:color w:val="000000"/>
          <w:sz w:val="18"/>
          <w:szCs w:val="18"/>
        </w:rPr>
        <w:t xml:space="preserve"> коммерческий банк, полная стои</w:t>
      </w:r>
      <w:r>
        <w:rPr>
          <w:rFonts w:ascii="TimesNewRoman" w:hAnsi="TimesNewRoman"/>
          <w:color w:val="000000"/>
          <w:sz w:val="18"/>
          <w:szCs w:val="18"/>
        </w:rPr>
        <w:t>мость кредита, страхование, накопительное страхование.</w:t>
      </w:r>
    </w:p>
    <w:p w:rsidR="00FC3134" w:rsidRDefault="00FC3134" w:rsidP="00FC3134">
      <w:pPr>
        <w:tabs>
          <w:tab w:val="left" w:pos="6000"/>
        </w:tabs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 w:hint="eastAsia"/>
          <w:color w:val="000000"/>
          <w:sz w:val="18"/>
          <w:szCs w:val="18"/>
        </w:rPr>
        <w:tab/>
      </w:r>
      <w:r w:rsidR="001865AC"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="001865AC"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Lydmila</w:t>
      </w:r>
      <w:proofErr w:type="spellEnd"/>
      <w:r w:rsidR="001865AC"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1865AC"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Mezentseva</w:t>
      </w:r>
      <w:proofErr w:type="spellEnd"/>
      <w:r w:rsidR="001865AC"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forostian@gmail.com</w:t>
      </w:r>
      <w:proofErr w:type="gramStart"/>
      <w:r w:rsidR="001865AC" w:rsidRPr="001865AC">
        <w:rPr>
          <w:rFonts w:ascii="TimesNewRoman" w:hAnsi="TimesNewRoman"/>
          <w:color w:val="000000"/>
          <w:sz w:val="18"/>
          <w:szCs w:val="18"/>
          <w:lang w:val="en-US"/>
        </w:rPr>
        <w:t>,</w:t>
      </w:r>
      <w:proofErr w:type="gramEnd"/>
      <w:r w:rsidR="001865AC"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Saint-Petersburg</w:t>
      </w:r>
      <w:r w:rsidR="001865AC"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="001865AC"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="001865AC" w:rsidRPr="001865AC">
        <w:rPr>
          <w:rFonts w:ascii="TimesNewRoman" w:hAnsi="TimesNewRoman"/>
          <w:color w:val="000000"/>
          <w:sz w:val="18"/>
          <w:szCs w:val="18"/>
          <w:lang w:val="en-US"/>
        </w:rPr>
        <w:lastRenderedPageBreak/>
        <w:t xml:space="preserve">191011, Saint-Petersburg, </w:t>
      </w:r>
      <w:proofErr w:type="spellStart"/>
      <w:r w:rsidR="001865AC"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="001865AC"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prospect, 60</w:t>
      </w:r>
      <w:r w:rsidR="001865AC"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</w:p>
    <w:p w:rsidR="00FC3134" w:rsidRDefault="001865AC" w:rsidP="00FC3134">
      <w:pPr>
        <w:tabs>
          <w:tab w:val="left" w:pos="6000"/>
        </w:tabs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PERSPECTIVE DIRECTIONS OF THE DEVELOPMENT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OF BANCASSURANCE OF THE RETAIL SEGMENT OF THE IN 2015</w:t>
      </w:r>
    </w:p>
    <w:p w:rsidR="00FC3134" w:rsidRDefault="00FC3134" w:rsidP="00FC3134">
      <w:pPr>
        <w:tabs>
          <w:tab w:val="left" w:pos="6000"/>
        </w:tabs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FC3134" w:rsidRDefault="001865AC" w:rsidP="00FC3134">
      <w:pPr>
        <w:tabs>
          <w:tab w:val="left" w:pos="6000"/>
        </w:tabs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The article contains the understanding of the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bancassurance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, its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development stages in the retail segment of services the commercial banks of Russia,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classifications types of proposed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bancassurance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are classified, and perspective forms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of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bancassurance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in 2015 are allocated.</w:t>
      </w:r>
    </w:p>
    <w:p w:rsidR="001865AC" w:rsidRPr="00FC3134" w:rsidRDefault="001865AC" w:rsidP="00FC3134">
      <w:pPr>
        <w:tabs>
          <w:tab w:val="left" w:pos="6000"/>
        </w:tabs>
        <w:spacing w:after="0"/>
        <w:ind w:firstLine="709"/>
        <w:rPr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bancassurance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, commercial bank, full value of credit, insurance,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accumulative insurance.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FC3134" w:rsidRDefault="001865AC">
      <w:pPr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332.1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br/>
      </w:r>
      <w:proofErr w:type="spellStart"/>
      <w:r w:rsidRPr="00FC3134">
        <w:rPr>
          <w:rFonts w:ascii="TimesNewRoman" w:hAnsi="TimesNewRoman"/>
          <w:b/>
          <w:color w:val="000000"/>
          <w:sz w:val="18"/>
          <w:szCs w:val="18"/>
        </w:rPr>
        <w:t>Ледовских</w:t>
      </w:r>
      <w:proofErr w:type="spellEnd"/>
      <w:r w:rsidRPr="00FC3134">
        <w:rPr>
          <w:rFonts w:ascii="TimesNewRoman" w:hAnsi="TimesNewRoman"/>
          <w:b/>
          <w:color w:val="000000"/>
          <w:sz w:val="18"/>
          <w:szCs w:val="18"/>
        </w:rPr>
        <w:t xml:space="preserve"> Александр Александрович</w:t>
      </w:r>
      <w:r>
        <w:rPr>
          <w:rFonts w:ascii="TimesNewRoman" w:hAnsi="TimesNewRoman"/>
          <w:color w:val="000000"/>
          <w:sz w:val="18"/>
          <w:szCs w:val="18"/>
        </w:rPr>
        <w:br/>
        <w:t>alexleda@yandex.ru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</w:p>
    <w:p w:rsidR="00FC3134" w:rsidRDefault="001865AC">
      <w:pPr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>Круглова Инна Александровна</w:t>
      </w:r>
      <w:r>
        <w:rPr>
          <w:rFonts w:ascii="TimesNewRoman" w:hAnsi="TimesNewRoman"/>
          <w:color w:val="000000"/>
          <w:sz w:val="18"/>
          <w:szCs w:val="18"/>
        </w:rPr>
        <w:br/>
        <w:t>inna_kruglova@mail.ru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проректор по научной работе, кандидат экономических наук, кандидат</w:t>
      </w:r>
      <w:r>
        <w:rPr>
          <w:rFonts w:ascii="TimesNewRoman" w:hAnsi="TimesNewRoman"/>
          <w:color w:val="000000"/>
          <w:sz w:val="18"/>
          <w:szCs w:val="18"/>
        </w:rPr>
        <w:br/>
        <w:t>юридических наук</w:t>
      </w:r>
    </w:p>
    <w:p w:rsidR="00FC3134" w:rsidRDefault="001865AC" w:rsidP="00FC3134">
      <w:pPr>
        <w:jc w:val="center"/>
        <w:rPr>
          <w:rFonts w:ascii="TimesNewRoman" w:hAnsi="TimesNewRoman"/>
          <w:b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FC3134">
        <w:rPr>
          <w:rFonts w:ascii="TimesNewRoman" w:hAnsi="TimesNewRoman"/>
          <w:b/>
          <w:color w:val="000000"/>
          <w:sz w:val="18"/>
          <w:szCs w:val="18"/>
        </w:rPr>
        <w:t>ОСОБЕННОСТИ ОСОБЫХ ЭКОНОМИЧЕСКИХ ЗОН РОССИИ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.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br/>
        <w:t>ОСНОВНЫЕ ПЕРСПЕКТИВЫ РАЗВИТИЯ</w:t>
      </w:r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 xml:space="preserve">Статья посвящена особым </w:t>
      </w:r>
      <w:r w:rsidR="00FC3134">
        <w:rPr>
          <w:rFonts w:ascii="TimesNewRoman" w:hAnsi="TimesNewRoman"/>
          <w:color w:val="000000"/>
          <w:sz w:val="18"/>
          <w:szCs w:val="18"/>
        </w:rPr>
        <w:t>экономическим зонам России. Рас</w:t>
      </w:r>
      <w:r>
        <w:rPr>
          <w:rFonts w:ascii="TimesNewRoman" w:hAnsi="TimesNewRoman"/>
          <w:color w:val="000000"/>
          <w:sz w:val="18"/>
          <w:szCs w:val="18"/>
        </w:rPr>
        <w:t>сматривается функционирование ОЭЗ, проблемы и дальнейшие перспективы.</w:t>
      </w:r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особые экономические зоны, ОЭЗ, эффективность,</w:t>
      </w:r>
      <w:r w:rsidR="00FC3134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проблемы, ограничения, регион.</w:t>
      </w:r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Alexander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Ledovskikh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alexleda@yandex.ru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Inna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Kruglova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inna_kruglova@mail.ru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Vice-rector for research, Candidate of economic sciences,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Candidate of legal sciences</w:t>
      </w:r>
    </w:p>
    <w:p w:rsidR="00FC3134" w:rsidRDefault="001865AC" w:rsidP="00FC3134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proofErr w:type="gram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FEATURES OF SPECIAL ECONOMIC ZONES IN RUSSIA.</w:t>
      </w:r>
      <w:proofErr w:type="gramEnd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THE MAIN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="00FC3134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DEVELOPMENT PROSPECTS</w:t>
      </w:r>
    </w:p>
    <w:p w:rsidR="00FC3134" w:rsidRDefault="00FC3134" w:rsidP="00FC3134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FC3134" w:rsidRP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The article is devoted to special economic zones in Russia. The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article discusses the functioning of the SEZ, challenges and future prospects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>.</w:t>
      </w:r>
    </w:p>
    <w:p w:rsidR="00FC3134" w:rsidRP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special economic zones, SEZ, efficiency, </w:t>
      </w:r>
      <w:proofErr w:type="gram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problems ,</w:t>
      </w:r>
      <w:proofErr w:type="gram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limitations,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region.</w:t>
      </w:r>
    </w:p>
    <w:p w:rsidR="00FC3134" w:rsidRDefault="00FC3134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FC3134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101.8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br/>
        <w:t>Высоцкий Юрий Васильевич</w:t>
      </w:r>
      <w:r>
        <w:rPr>
          <w:rFonts w:ascii="TimesNewRoman" w:hAnsi="TimesNewRoman"/>
          <w:color w:val="000000"/>
          <w:sz w:val="18"/>
          <w:szCs w:val="18"/>
        </w:rPr>
        <w:br/>
        <w:t>kgsd@ibispb.ru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lastRenderedPageBreak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заведующий кафедрой гуманитарных и социальных дисциплин</w:t>
      </w:r>
    </w:p>
    <w:p w:rsidR="00FC3134" w:rsidRDefault="001865AC" w:rsidP="00FC3134">
      <w:pPr>
        <w:spacing w:after="0"/>
        <w:ind w:firstLine="709"/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FC3134">
        <w:rPr>
          <w:rFonts w:ascii="TimesNewRoman" w:hAnsi="TimesNewRoman"/>
          <w:b/>
          <w:color w:val="000000"/>
          <w:sz w:val="18"/>
          <w:szCs w:val="18"/>
        </w:rPr>
        <w:t>СИСТЕМНОСТЬ НАУЧНО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-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t>ФИЛОСОФСКОГО ПОЗНАНИЯ</w:t>
      </w:r>
    </w:p>
    <w:p w:rsidR="00FC3134" w:rsidRDefault="00FC3134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.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 статье рассматриваютс</w:t>
      </w:r>
      <w:r w:rsidR="00FC3134">
        <w:rPr>
          <w:rFonts w:ascii="TimesNewRoman" w:hAnsi="TimesNewRoman"/>
          <w:color w:val="000000"/>
          <w:sz w:val="18"/>
          <w:szCs w:val="18"/>
        </w:rPr>
        <w:t>я некоторые проблемы современно</w:t>
      </w:r>
      <w:r>
        <w:rPr>
          <w:rFonts w:ascii="TimesNewRoman" w:hAnsi="TimesNewRoman"/>
          <w:color w:val="000000"/>
          <w:sz w:val="18"/>
          <w:szCs w:val="18"/>
        </w:rPr>
        <w:t>го состояния научно-философского познания,</w:t>
      </w:r>
      <w:r w:rsidR="00FC3134">
        <w:rPr>
          <w:rFonts w:ascii="TimesNewRoman" w:hAnsi="TimesNewRoman"/>
          <w:color w:val="000000"/>
          <w:sz w:val="18"/>
          <w:szCs w:val="18"/>
        </w:rPr>
        <w:t xml:space="preserve"> связанные с эклектизмом в пони</w:t>
      </w:r>
      <w:r>
        <w:rPr>
          <w:rFonts w:ascii="TimesNewRoman" w:hAnsi="TimesNewRoman"/>
          <w:color w:val="000000"/>
          <w:sz w:val="18"/>
          <w:szCs w:val="18"/>
        </w:rPr>
        <w:t>мании единства мира, а также основных тенд</w:t>
      </w:r>
      <w:r w:rsidR="00FC3134">
        <w:rPr>
          <w:rFonts w:ascii="TimesNewRoman" w:hAnsi="TimesNewRoman"/>
          <w:color w:val="000000"/>
          <w:sz w:val="18"/>
          <w:szCs w:val="18"/>
        </w:rPr>
        <w:t>енций развития человечества. Ре</w:t>
      </w:r>
      <w:r>
        <w:rPr>
          <w:rFonts w:ascii="TimesNewRoman" w:hAnsi="TimesNewRoman"/>
          <w:color w:val="000000"/>
          <w:sz w:val="18"/>
          <w:szCs w:val="18"/>
        </w:rPr>
        <w:t>шение данных проблем возможно при испол</w:t>
      </w:r>
      <w:r w:rsidR="00FC3134">
        <w:rPr>
          <w:rFonts w:ascii="TimesNewRoman" w:hAnsi="TimesNewRoman"/>
          <w:color w:val="000000"/>
          <w:sz w:val="18"/>
          <w:szCs w:val="18"/>
        </w:rPr>
        <w:t>ьзовании системного подхода, ко</w:t>
      </w:r>
      <w:r>
        <w:rPr>
          <w:rFonts w:ascii="TimesNewRoman" w:hAnsi="TimesNewRoman"/>
          <w:color w:val="000000"/>
          <w:sz w:val="18"/>
          <w:szCs w:val="18"/>
        </w:rPr>
        <w:t>торый позволяет обеспечить единство подхо</w:t>
      </w:r>
      <w:r w:rsidR="00FC3134">
        <w:rPr>
          <w:rFonts w:ascii="TimesNewRoman" w:hAnsi="TimesNewRoman"/>
          <w:color w:val="000000"/>
          <w:sz w:val="18"/>
          <w:szCs w:val="18"/>
        </w:rPr>
        <w:t>дов для выявления наиболее суще</w:t>
      </w:r>
      <w:r>
        <w:rPr>
          <w:rFonts w:ascii="TimesNewRoman" w:hAnsi="TimesNewRoman"/>
          <w:color w:val="000000"/>
          <w:sz w:val="18"/>
          <w:szCs w:val="18"/>
        </w:rPr>
        <w:t>ственных характеристик упорядоченности природы и общества.</w:t>
      </w:r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мир</w:t>
      </w:r>
      <w:r w:rsidRPr="00FC3134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общество</w:t>
      </w:r>
      <w:r w:rsidRPr="00FC3134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системность</w:t>
      </w:r>
      <w:r w:rsidRPr="00FC3134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подход</w:t>
      </w:r>
      <w:r w:rsidRPr="00FC3134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структура</w:t>
      </w:r>
      <w:r w:rsidRPr="00FC3134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элемент</w:t>
      </w:r>
      <w:r w:rsidRPr="00FC3134">
        <w:rPr>
          <w:rFonts w:ascii="TimesNewRoman" w:hAnsi="TimesNewRoman"/>
          <w:color w:val="000000"/>
          <w:sz w:val="18"/>
          <w:szCs w:val="18"/>
        </w:rPr>
        <w:t>.</w:t>
      </w:r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color w:val="000000"/>
          <w:sz w:val="18"/>
          <w:szCs w:val="18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Yuri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Vysotckii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kgsd@ibispb.ru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Manager by the department of humanitarian and social disciplines</w:t>
      </w:r>
    </w:p>
    <w:p w:rsidR="00FC3134" w:rsidRDefault="001865AC" w:rsidP="00FC3134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CONSISTENCY OF SCIENTIFIC AND PHILOSOPHICAL KNOWLEDGE</w:t>
      </w:r>
    </w:p>
    <w:p w:rsidR="00FC3134" w:rsidRDefault="00FC3134" w:rsidP="00FC3134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FC3134" w:rsidRPr="00FC3134" w:rsidRDefault="001865AC" w:rsidP="00FC3134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Abstract.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The article discusses some of the problems of the current state of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scientific and philosophical knowledge associated with the eclecticism in the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understanding of the unity of the world, as well as the main trends in the development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of mankind. The solution of these problems is possible by using a systematic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approach, which allows to provide a unified approach for identify the most significant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characteristics of the orderliness of nature and society.</w:t>
      </w:r>
    </w:p>
    <w:p w:rsidR="00FC3134" w:rsidRDefault="001865AC" w:rsidP="00FC3134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FC3134">
        <w:rPr>
          <w:rFonts w:ascii="TimesNewRoman" w:hAnsi="TimesNewRoman"/>
          <w:color w:val="000000"/>
          <w:sz w:val="18"/>
          <w:szCs w:val="18"/>
          <w:lang w:val="en-US"/>
        </w:rPr>
        <w:t>the world, society, systematic, approach, structure, element.</w:t>
      </w:r>
    </w:p>
    <w:p w:rsidR="001865AC" w:rsidRPr="00FC3134" w:rsidRDefault="001865AC" w:rsidP="00FC3134">
      <w:pPr>
        <w:spacing w:after="0"/>
        <w:ind w:firstLine="709"/>
        <w:jc w:val="both"/>
        <w:rPr>
          <w:lang w:val="en-US"/>
        </w:rPr>
      </w:pPr>
      <w:r w:rsidRPr="00FC3134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FC3134" w:rsidRDefault="001865AC">
      <w:pPr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336.67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br/>
        <w:t>Базылева Юлия Владимировна</w:t>
      </w:r>
      <w:r>
        <w:rPr>
          <w:rFonts w:ascii="TimesNewRoman" w:hAnsi="TimesNewRoman"/>
          <w:color w:val="000000"/>
          <w:sz w:val="18"/>
          <w:szCs w:val="18"/>
        </w:rPr>
        <w:br/>
        <w:t>Tasia777@mail.ru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222222"/>
          <w:sz w:val="18"/>
          <w:szCs w:val="18"/>
        </w:rPr>
        <w:t>Россия, Санкт-Петербург</w:t>
      </w:r>
      <w:r>
        <w:rPr>
          <w:rFonts w:ascii="TimesNewRoman" w:hAnsi="TimesNewRoman"/>
          <w:color w:val="222222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222222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</w:p>
    <w:p w:rsidR="00FC3134" w:rsidRDefault="001865AC" w:rsidP="00FC3134">
      <w:pPr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FC3134">
        <w:rPr>
          <w:rFonts w:ascii="TimesNewRoman" w:hAnsi="TimesNewRoman"/>
          <w:b/>
          <w:color w:val="000000"/>
          <w:sz w:val="18"/>
          <w:szCs w:val="18"/>
        </w:rPr>
        <w:t>МЕТОДЫ АНАЛИЗА ФИНАНСОВОГО СОСТОЯНИЯ ПРЕДПРИЯТИЯ</w:t>
      </w:r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: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 данной статье рассмот</w:t>
      </w:r>
      <w:r w:rsidR="00FC3134">
        <w:rPr>
          <w:rFonts w:ascii="TimesNewRoman" w:hAnsi="TimesNewRoman"/>
          <w:color w:val="000000"/>
          <w:sz w:val="18"/>
          <w:szCs w:val="18"/>
        </w:rPr>
        <w:t>рены основные методы анализа фи</w:t>
      </w:r>
      <w:r>
        <w:rPr>
          <w:rFonts w:ascii="TimesNewRoman" w:hAnsi="TimesNewRoman"/>
          <w:color w:val="000000"/>
          <w:sz w:val="18"/>
          <w:szCs w:val="18"/>
        </w:rPr>
        <w:t>нансового состояния предприятия. Проан</w:t>
      </w:r>
      <w:r w:rsidR="00FC3134">
        <w:rPr>
          <w:rFonts w:ascii="TimesNewRoman" w:hAnsi="TimesNewRoman"/>
          <w:color w:val="000000"/>
          <w:sz w:val="18"/>
          <w:szCs w:val="18"/>
        </w:rPr>
        <w:t>ализированы и выявлены преимуще</w:t>
      </w:r>
      <w:r>
        <w:rPr>
          <w:rFonts w:ascii="TimesNewRoman" w:hAnsi="TimesNewRoman"/>
          <w:color w:val="000000"/>
          <w:sz w:val="18"/>
          <w:szCs w:val="18"/>
        </w:rPr>
        <w:t>ства и недостатки рассматриваемых методов. В работе доказана актуальность</w:t>
      </w:r>
      <w:r>
        <w:rPr>
          <w:rFonts w:ascii="TimesNewRoman" w:hAnsi="TimesNewRoman"/>
          <w:color w:val="000000"/>
          <w:sz w:val="18"/>
          <w:szCs w:val="18"/>
        </w:rPr>
        <w:br/>
        <w:t>проведения всестороннего финансового анализа.</w:t>
      </w:r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финансовый анализ</w:t>
      </w:r>
      <w:r w:rsidR="00FC3134">
        <w:rPr>
          <w:rFonts w:ascii="TimesNewRoman" w:hAnsi="TimesNewRoman"/>
          <w:color w:val="000000"/>
          <w:sz w:val="18"/>
          <w:szCs w:val="18"/>
        </w:rPr>
        <w:t>, финансовое состояние, финансо</w:t>
      </w:r>
      <w:r>
        <w:rPr>
          <w:rFonts w:ascii="TimesNewRoman" w:hAnsi="TimesNewRoman"/>
          <w:color w:val="000000"/>
          <w:sz w:val="18"/>
          <w:szCs w:val="18"/>
        </w:rPr>
        <w:t>вая устойчивость, платежеспособность.</w:t>
      </w:r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222222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Yuliya</w:t>
      </w:r>
      <w:proofErr w:type="spellEnd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Bazyleva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Tasia777@mail.ru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pr., </w:t>
      </w:r>
      <w:proofErr w:type="gram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60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color w:val="222222"/>
          <w:sz w:val="18"/>
          <w:szCs w:val="18"/>
          <w:lang w:val="en-US"/>
        </w:rPr>
        <w:t>Master student</w:t>
      </w:r>
      <w:proofErr w:type="gramEnd"/>
    </w:p>
    <w:p w:rsidR="00FC3134" w:rsidRPr="00FC3134" w:rsidRDefault="001865AC" w:rsidP="00FC3134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color w:val="222222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METHODS OF ANALYSIS OF THE FINANCIAL CONDITION</w:t>
      </w:r>
      <w:r w:rsidR="00FC3134" w:rsidRPr="00FC3134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OF THE COMPANY</w:t>
      </w:r>
    </w:p>
    <w:p w:rsidR="00FC3134" w:rsidRDefault="00FC3134" w:rsidP="00FC3134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FC3134" w:rsidRDefault="001865AC" w:rsidP="00FC3134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This article describes the basic methods of analysis of the financial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condition of the company. Analyzed and identified the advantages and disadvantages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of these methods. We prove the relevance of a comprehensive financial analysis.</w:t>
      </w:r>
    </w:p>
    <w:p w:rsidR="00FC3134" w:rsidRPr="00FC3134" w:rsidRDefault="001865AC" w:rsidP="00FC3134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financial analysis - the study of the basic indicators,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parameters,factors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and multiples, give an objective assessment of the financial condition of the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organization and the company's share price in order to make decisions about the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allocation of capital; financial condition - the level of the economic entity funds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foreconomic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activities, maintain the normal operation and timely settlement; financial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stability - stability of the financial situation of the company, provided a sufficient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lastRenderedPageBreak/>
        <w:t>degree of equity in the composition of funding sources; solvency - the ability of the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economic entity to the timely implementation of monetary obligations arising by law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or contract, due to its available cash resources.</w:t>
      </w:r>
    </w:p>
    <w:p w:rsidR="001865AC" w:rsidRPr="00FC3134" w:rsidRDefault="001865AC" w:rsidP="00FC3134">
      <w:pPr>
        <w:spacing w:after="0"/>
        <w:ind w:firstLine="709"/>
        <w:rPr>
          <w:lang w:val="en-US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FC3134" w:rsidRDefault="001865AC">
      <w:pPr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656.1.5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br/>
        <w:t>Бондаренко Дмитрий Сергеевич</w:t>
      </w:r>
      <w:r>
        <w:rPr>
          <w:rFonts w:ascii="TimesNewRoman" w:hAnsi="TimesNewRoman"/>
          <w:color w:val="000000"/>
          <w:sz w:val="18"/>
          <w:szCs w:val="18"/>
        </w:rPr>
        <w:br/>
        <w:t>Bondarenko@ucpfund.com</w:t>
      </w:r>
      <w:r>
        <w:rPr>
          <w:rFonts w:ascii="TimesNewRoman" w:hAnsi="TimesNewRoman"/>
          <w:color w:val="000000"/>
          <w:sz w:val="18"/>
          <w:szCs w:val="18"/>
        </w:rPr>
        <w:br/>
        <w:t>Россия, Москв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а</w:t>
      </w:r>
      <w:r>
        <w:rPr>
          <w:rFonts w:ascii="TimesNewRoman" w:hAnsi="TimesNewRoman"/>
          <w:color w:val="000000"/>
          <w:sz w:val="18"/>
          <w:szCs w:val="18"/>
        </w:rPr>
        <w:br/>
        <w:t>ООО</w:t>
      </w:r>
      <w:proofErr w:type="gramEnd"/>
      <w:r>
        <w:rPr>
          <w:rFonts w:ascii="TimesNewRoman" w:hAnsi="TimesNewRoman"/>
          <w:color w:val="000000"/>
          <w:sz w:val="18"/>
          <w:szCs w:val="18"/>
        </w:rPr>
        <w:t xml:space="preserve"> «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Юнайтэд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Кэпитал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Партнерс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Эдвайзори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»</w:t>
      </w:r>
      <w:r>
        <w:rPr>
          <w:rFonts w:ascii="TimesNewRoman" w:hAnsi="TimesNewRoman"/>
          <w:color w:val="000000"/>
          <w:sz w:val="18"/>
          <w:szCs w:val="18"/>
        </w:rPr>
        <w:br/>
        <w:t>115054, Россия, Москва, Павелецкая Площадь, д. 2, стр. 2, Павелецкая</w:t>
      </w:r>
      <w:r>
        <w:rPr>
          <w:rFonts w:ascii="TimesNewRoman" w:hAnsi="TimesNewRoman"/>
          <w:color w:val="000000"/>
          <w:sz w:val="18"/>
          <w:szCs w:val="18"/>
        </w:rPr>
        <w:br/>
        <w:t>Плаза</w:t>
      </w:r>
      <w:r>
        <w:rPr>
          <w:rFonts w:ascii="TimesNewRoman" w:hAnsi="TimesNewRoman"/>
          <w:color w:val="000000"/>
          <w:sz w:val="18"/>
          <w:szCs w:val="18"/>
        </w:rPr>
        <w:br/>
        <w:t>менеджер проектов</w:t>
      </w:r>
    </w:p>
    <w:p w:rsidR="00FC3134" w:rsidRDefault="001865AC" w:rsidP="00FC3134">
      <w:pPr>
        <w:jc w:val="center"/>
        <w:rPr>
          <w:rFonts w:ascii="TimesNewRoman" w:hAnsi="TimesNewRoman"/>
          <w:b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FC3134">
        <w:rPr>
          <w:rFonts w:ascii="TimesNewRoman" w:hAnsi="TimesNewRoman"/>
          <w:b/>
          <w:color w:val="000000"/>
          <w:sz w:val="18"/>
          <w:szCs w:val="18"/>
        </w:rPr>
        <w:t>АНАЛИЗ ТРАНСПОРТНО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-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t>ЛОГИСТИЧЕСКИХ УСЛУГ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br/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(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t>АВТОМОБИЛЬНЫЙ ТРАНСПОРТ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 xml:space="preserve">) 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t>В САНКТ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-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t xml:space="preserve">ПЕТЕРБУРГЕ В 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 xml:space="preserve">2014 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t>Г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.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br/>
        <w:t>ПЕРСПЕКТИВЫ РАЗВИТИЯ</w:t>
      </w:r>
    </w:p>
    <w:p w:rsidR="00FC3134" w:rsidRDefault="001865AC" w:rsidP="00FC3134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в статье рассматривают</w:t>
      </w:r>
      <w:r w:rsidR="00FC3134">
        <w:rPr>
          <w:rFonts w:ascii="TimesNewRoman" w:hAnsi="TimesNewRoman"/>
          <w:color w:val="000000"/>
          <w:sz w:val="18"/>
          <w:szCs w:val="18"/>
        </w:rPr>
        <w:t>ся транспортно-логистические ус</w:t>
      </w:r>
      <w:r>
        <w:rPr>
          <w:rFonts w:ascii="TimesNewRoman" w:hAnsi="TimesNewRoman"/>
          <w:color w:val="000000"/>
          <w:sz w:val="18"/>
          <w:szCs w:val="18"/>
        </w:rPr>
        <w:t>луги (автомобильный транспорт) в Санкт-Петербурге, перспективы развития</w:t>
      </w:r>
      <w:r w:rsidR="00FC3134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 условия современной экономической ситуации и источники финансирования</w:t>
      </w:r>
      <w:r>
        <w:rPr>
          <w:rFonts w:ascii="TimesNewRoman" w:hAnsi="TimesNewRoman"/>
          <w:color w:val="000000"/>
          <w:sz w:val="18"/>
          <w:szCs w:val="18"/>
        </w:rPr>
        <w:br/>
        <w:t>отрасли. Выделяет ряд ключевых тенденций в сфере отечественной логистики,</w:t>
      </w:r>
      <w:r w:rsidR="00FC3134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 xml:space="preserve">которые будут оказывать влияние на развитие этого рынка в России и Санкт-Петербурге в ближайшие годы. Анализируются кризисные проявления на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ры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н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ке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транспортно-логистических услуг и основные тенденции развития.</w:t>
      </w:r>
    </w:p>
    <w:p w:rsidR="00FC3134" w:rsidRDefault="001865AC" w:rsidP="00FC3134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proofErr w:type="gramStart"/>
      <w:r w:rsidRPr="00FC3134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транспортно-логистические услуги, автомобильный</w:t>
      </w:r>
      <w:r w:rsidR="00FC3134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транспорт, рынок, груз, импорт, товар, тенденции.</w:t>
      </w:r>
      <w:proofErr w:type="gramEnd"/>
    </w:p>
    <w:p w:rsidR="00FC3134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Dmitry </w:t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Bondarenko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Bondarenko@ucpfund.com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Moscow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United Capital Partners Advisory LLC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115054, Russia, Moscow,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Paveletskaya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Square, </w:t>
      </w:r>
      <w:proofErr w:type="gram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2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Project manager</w:t>
      </w:r>
      <w:proofErr w:type="gramEnd"/>
    </w:p>
    <w:p w:rsidR="00FC3134" w:rsidRDefault="001865AC" w:rsidP="00FC3134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ANALYSIS OF TRANSPORT AND LOGISTICS </w:t>
      </w:r>
      <w:proofErr w:type="gram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SERVICES</w:t>
      </w:r>
      <w:proofErr w:type="gram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(AUTOMOBILE TRANSPORT) IN ST. PETERSBURG IN 2014.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DEVELOPMENT PROSPECTS</w:t>
      </w:r>
    </w:p>
    <w:p w:rsidR="00FC3134" w:rsidRDefault="00FC3134" w:rsidP="00FC3134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FC3134" w:rsidRPr="00FC3134" w:rsidRDefault="001865AC" w:rsidP="00FC3134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the article describes actual status and future development </w:t>
      </w:r>
      <w:proofErr w:type="gram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prospects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of</w:t>
      </w:r>
      <w:proofErr w:type="gram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Saint-Petersburg logistics and road transportation </w:t>
      </w:r>
      <w:r w:rsidR="00FC3134">
        <w:rPr>
          <w:rFonts w:ascii="TimesNewRoman" w:hAnsi="TimesNewRoman"/>
          <w:color w:val="000000"/>
          <w:sz w:val="18"/>
          <w:szCs w:val="18"/>
          <w:lang w:val="en-US"/>
        </w:rPr>
        <w:t>market, an impact of existing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macroeconomic environment and sources of funds in the sector. The article also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determines key trends which will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affect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on the Russian and Saint-Petersburg logistics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market.</w:t>
      </w:r>
    </w:p>
    <w:p w:rsidR="001865AC" w:rsidRPr="00FC3134" w:rsidRDefault="001865AC" w:rsidP="00FC3134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logistics and transportation services, road transport, market,</w:t>
      </w:r>
      <w:r w:rsidR="00FC3134" w:rsidRPr="00FC3134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freight, cargo, import, product, trends.</w:t>
      </w:r>
    </w:p>
    <w:p w:rsidR="00FC3134" w:rsidRDefault="00FC3134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</w:p>
    <w:p w:rsidR="00FC3134" w:rsidRPr="00FC3134" w:rsidRDefault="00FC3134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</w:p>
    <w:p w:rsidR="00FC3134" w:rsidRDefault="001865AC">
      <w:pPr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FC3134">
        <w:rPr>
          <w:rFonts w:ascii="TimesNewRoman" w:hAnsi="TimesNewRoman"/>
          <w:b/>
          <w:bCs/>
          <w:color w:val="000000"/>
          <w:sz w:val="18"/>
          <w:szCs w:val="18"/>
        </w:rPr>
        <w:t>65.016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br/>
      </w:r>
      <w:proofErr w:type="spellStart"/>
      <w:r w:rsidRPr="00FC3134">
        <w:rPr>
          <w:rFonts w:ascii="TimesNewRoman" w:hAnsi="TimesNewRoman"/>
          <w:b/>
          <w:color w:val="000000"/>
          <w:sz w:val="18"/>
          <w:szCs w:val="18"/>
        </w:rPr>
        <w:t>Коларж</w:t>
      </w:r>
      <w:proofErr w:type="spellEnd"/>
      <w:r w:rsidRPr="00FC3134">
        <w:rPr>
          <w:rFonts w:ascii="TimesNewRoman" w:hAnsi="TimesNewRoman"/>
          <w:b/>
          <w:color w:val="000000"/>
          <w:sz w:val="18"/>
          <w:szCs w:val="18"/>
        </w:rPr>
        <w:t xml:space="preserve"> Вячеслав Вячеславович</w:t>
      </w: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Guin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-s@</w:t>
      </w:r>
      <w:r w:rsidR="00FC3134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yandex.ru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222222"/>
          <w:sz w:val="18"/>
          <w:szCs w:val="18"/>
        </w:rPr>
        <w:t>Россия, Санкт-Петербург</w:t>
      </w:r>
      <w:r>
        <w:rPr>
          <w:rFonts w:ascii="TimesNewRoman" w:hAnsi="TimesNewRoman"/>
          <w:color w:val="222222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222222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аспирант кафедры мировой экономики и менеджмента</w:t>
      </w:r>
    </w:p>
    <w:p w:rsidR="00FC3134" w:rsidRDefault="001865AC" w:rsidP="00FC3134">
      <w:pPr>
        <w:jc w:val="center"/>
        <w:rPr>
          <w:rFonts w:ascii="TimesNewRoman" w:hAnsi="TimesNewRoman"/>
          <w:b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FC3134">
        <w:rPr>
          <w:rFonts w:ascii="TimesNewRoman" w:hAnsi="TimesNewRoman"/>
          <w:b/>
          <w:color w:val="000000"/>
          <w:sz w:val="18"/>
          <w:szCs w:val="18"/>
        </w:rPr>
        <w:t>ЖИЗНЕННЫЙ ЦИКЛ КОРПОРАЦИИ С ПОЗИЦИИ ТЕОРИИ</w:t>
      </w:r>
      <w:r w:rsidR="00FC3134">
        <w:rPr>
          <w:rFonts w:ascii="TimesNewRoman" w:hAnsi="TimesNewRoman"/>
          <w:b/>
          <w:color w:val="000000"/>
          <w:sz w:val="18"/>
          <w:szCs w:val="18"/>
        </w:rPr>
        <w:t xml:space="preserve"> </w:t>
      </w:r>
      <w:r w:rsidRPr="00FC3134">
        <w:rPr>
          <w:rFonts w:ascii="TimesNewRoman" w:hAnsi="TimesNewRoman"/>
          <w:b/>
          <w:color w:val="000000"/>
          <w:sz w:val="18"/>
          <w:szCs w:val="18"/>
        </w:rPr>
        <w:t>СПИРАЛЬНОЙ ДИНАМИКИ</w:t>
      </w:r>
    </w:p>
    <w:p w:rsidR="00726248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FC3134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организация, являясь резу</w:t>
      </w:r>
      <w:r w:rsidR="00FC3134">
        <w:rPr>
          <w:rFonts w:ascii="TimesNewRoman" w:hAnsi="TimesNewRoman"/>
          <w:color w:val="000000"/>
          <w:sz w:val="18"/>
          <w:szCs w:val="18"/>
        </w:rPr>
        <w:t>льтатом деятельности ее создате</w:t>
      </w:r>
      <w:r>
        <w:rPr>
          <w:rFonts w:ascii="TimesNewRoman" w:hAnsi="TimesNewRoman"/>
          <w:color w:val="000000"/>
          <w:sz w:val="18"/>
          <w:szCs w:val="18"/>
        </w:rPr>
        <w:t>ля, неразрывно с ним связана, особенно на ранних этапах ее существования.</w:t>
      </w:r>
      <w:r w:rsidR="00FC3134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 xml:space="preserve">Потому кризисы личностного развития основателя находят отражение в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де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я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тельности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организации. Успешное развитие ли</w:t>
      </w:r>
      <w:r w:rsidR="00726248">
        <w:rPr>
          <w:rFonts w:ascii="TimesNewRoman" w:hAnsi="TimesNewRoman"/>
          <w:color w:val="000000"/>
          <w:sz w:val="18"/>
          <w:szCs w:val="18"/>
        </w:rPr>
        <w:t>дера не только переводит его са</w:t>
      </w:r>
      <w:r>
        <w:rPr>
          <w:rFonts w:ascii="TimesNewRoman" w:hAnsi="TimesNewRoman"/>
          <w:color w:val="000000"/>
          <w:sz w:val="18"/>
          <w:szCs w:val="18"/>
        </w:rPr>
        <w:t>мого на другой ценностный уровень, но также п</w:t>
      </w:r>
      <w:r w:rsidR="00726248">
        <w:rPr>
          <w:rFonts w:ascii="TimesNewRoman" w:hAnsi="TimesNewRoman"/>
          <w:color w:val="000000"/>
          <w:sz w:val="18"/>
          <w:szCs w:val="18"/>
        </w:rPr>
        <w:t>одстегивает изменения в орга</w:t>
      </w:r>
      <w:r>
        <w:rPr>
          <w:rFonts w:ascii="TimesNewRoman" w:hAnsi="TimesNewRoman"/>
          <w:color w:val="000000"/>
          <w:sz w:val="18"/>
          <w:szCs w:val="18"/>
        </w:rPr>
        <w:t>низации и инициирует ее переход на другой уровень жизненного цикла.</w:t>
      </w:r>
    </w:p>
    <w:p w:rsidR="00726248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 w:rsidRPr="00726248"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жизненный</w:t>
      </w:r>
      <w:r w:rsidRP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цикл</w:t>
      </w:r>
      <w:r w:rsidRP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корпорации</w:t>
      </w:r>
      <w:r w:rsidRPr="00726248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спиральная</w:t>
      </w:r>
      <w:r w:rsidRP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динамика</w:t>
      </w:r>
      <w:r w:rsidRPr="00726248">
        <w:rPr>
          <w:rFonts w:ascii="TimesNewRoman" w:hAnsi="TimesNewRoman"/>
          <w:color w:val="000000"/>
          <w:sz w:val="18"/>
          <w:szCs w:val="18"/>
        </w:rPr>
        <w:t>,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изменения</w:t>
      </w:r>
      <w:r w:rsidRPr="00726248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ценности</w:t>
      </w:r>
      <w:r w:rsidRPr="00726248">
        <w:rPr>
          <w:rFonts w:ascii="TimesNewRoman" w:hAnsi="TimesNewRoman"/>
          <w:color w:val="000000"/>
          <w:sz w:val="18"/>
          <w:szCs w:val="18"/>
        </w:rPr>
        <w:t>.</w:t>
      </w:r>
    </w:p>
    <w:p w:rsidR="00726248" w:rsidRDefault="001865AC" w:rsidP="00FC3134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ViacheslavKolarzh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lastRenderedPageBreak/>
        <w:t>Guin-s@yandex.ru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Candidate of world economy and management department</w:t>
      </w:r>
    </w:p>
    <w:p w:rsidR="00726248" w:rsidRPr="00726248" w:rsidRDefault="001865AC" w:rsidP="00726248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CORPORATE LIFECYCLE’S IN THE VIEW OF SPIRAL</w:t>
      </w:r>
      <w:r w:rsidR="00726248" w:rsidRPr="00726248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DYNAMIC THEORY</w:t>
      </w:r>
    </w:p>
    <w:p w:rsidR="00726248" w:rsidRDefault="00726248" w:rsidP="00726248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726248" w:rsidRPr="00726248" w:rsidRDefault="001865AC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the organization as a tool of human activity is inseparably linked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with its creator, especially on the early stages of the corporate lifecycle. Therefore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difficulties on firm’s development are consequences of creator’s development crises.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  <w:t>So that through successful creator’s personal crises overcoming the organization is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stimulated for changes and progress within corporate life cycle.</w:t>
      </w:r>
    </w:p>
    <w:p w:rsidR="00726248" w:rsidRPr="00726248" w:rsidRDefault="001865AC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1865AC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Corporate lifecycle concept, spiral dynamics concept, values,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t>changes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>.</w:t>
      </w:r>
    </w:p>
    <w:p w:rsidR="001865AC" w:rsidRPr="00726248" w:rsidRDefault="001865AC" w:rsidP="00726248">
      <w:pPr>
        <w:spacing w:after="0"/>
        <w:ind w:firstLine="709"/>
        <w:rPr>
          <w:lang w:val="en-US"/>
        </w:rPr>
      </w:pPr>
      <w:r w:rsidRPr="001865AC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726248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726248">
        <w:rPr>
          <w:rFonts w:ascii="TimesNewRoman" w:hAnsi="TimesNewRoman"/>
          <w:b/>
          <w:bCs/>
          <w:color w:val="000000"/>
          <w:sz w:val="18"/>
          <w:szCs w:val="18"/>
        </w:rPr>
        <w:t>338.22.021.4</w:t>
      </w:r>
      <w:r w:rsidRPr="00726248">
        <w:rPr>
          <w:rFonts w:ascii="TimesNewRoman" w:hAnsi="TimesNewRoman"/>
          <w:b/>
          <w:color w:val="000000"/>
          <w:sz w:val="18"/>
          <w:szCs w:val="18"/>
        </w:rPr>
        <w:br/>
        <w:t>Зинченко Евгений Андреевич</w:t>
      </w:r>
      <w:r>
        <w:rPr>
          <w:rFonts w:ascii="TimesNewRoman" w:hAnsi="TimesNewRoman"/>
          <w:color w:val="000000"/>
          <w:sz w:val="18"/>
          <w:szCs w:val="18"/>
        </w:rPr>
        <w:br/>
        <w:t>zin4enko.evgeniy@inbox.ru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222222"/>
          <w:sz w:val="18"/>
          <w:szCs w:val="18"/>
        </w:rPr>
        <w:t>Россия, Санкт-Петербург</w:t>
      </w:r>
      <w:r>
        <w:rPr>
          <w:rFonts w:ascii="TimesNewRoman" w:hAnsi="TimesNewRoman"/>
          <w:color w:val="222222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222222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r w:rsidRPr="00726248">
        <w:rPr>
          <w:rFonts w:ascii="TimesNewRoman" w:hAnsi="TimesNewRoman"/>
          <w:b/>
          <w:color w:val="000000"/>
          <w:sz w:val="18"/>
          <w:szCs w:val="18"/>
        </w:rPr>
        <w:t>Власова Марина Сергеевна</w:t>
      </w:r>
      <w:r w:rsidRPr="00726248">
        <w:rPr>
          <w:rFonts w:ascii="TimesNewRoman" w:hAnsi="TimesNewRoman"/>
          <w:b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vms68@yandex.ru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кандидат экономических наук, доцент</w:t>
      </w:r>
    </w:p>
    <w:p w:rsidR="00726248" w:rsidRDefault="009F1F66" w:rsidP="00726248">
      <w:pPr>
        <w:jc w:val="center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br/>
        <w:t>ЭКОНОМИЧЕСКАЯ БЕЗОПАСНОСТЬ ПРЕДПРИЯТИЯ</w:t>
      </w:r>
    </w:p>
    <w:p w:rsid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в статье описываются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проблемы обеспечения экономиче</w:t>
      </w:r>
      <w:r>
        <w:rPr>
          <w:rFonts w:ascii="TimesNewRoman" w:hAnsi="TimesNewRoman"/>
          <w:color w:val="000000"/>
          <w:sz w:val="18"/>
          <w:szCs w:val="18"/>
        </w:rPr>
        <w:t>ской безопасности и стабильной работы предприятия, описаны источники угроз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и пути осуществления мероприятий по экономической безопасности.</w:t>
      </w:r>
    </w:p>
    <w:p w:rsid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обеспечение безопасности, комплексная безопасность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предприятия, экономическая безопасность, коммерческая тайна, элементы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обеспечения экономической безопасности, безопасность бизнеса.</w:t>
      </w:r>
    </w:p>
    <w:p w:rsid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Evgeniy</w:t>
      </w:r>
      <w:proofErr w:type="spellEnd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Zinchenko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zin4enko.evgeniy@inbox.ru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Marina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Vlasova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vms68@yandex.ru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PhD in economics, associate Professor</w:t>
      </w:r>
    </w:p>
    <w:p w:rsidR="00726248" w:rsidRDefault="009F1F66" w:rsidP="00726248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ECONOMIC SECURITY OF AN ENTERPRISE</w:t>
      </w:r>
    </w:p>
    <w:p w:rsidR="00726248" w:rsidRDefault="00726248" w:rsidP="00726248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726248" w:rsidRP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The article describes the problems of economic security and stable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operation of the company, describes the sources of threats and the implementation of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measures for economic security.</w:t>
      </w:r>
    </w:p>
    <w:p w:rsidR="009F1F66" w:rsidRPr="00726248" w:rsidRDefault="009F1F66" w:rsidP="00726248">
      <w:pPr>
        <w:spacing w:after="0"/>
        <w:ind w:firstLine="709"/>
        <w:rPr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business security, providing security, integrated safety enterprise,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economic security, commercial secret, elements of economic security.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726248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726248">
        <w:rPr>
          <w:rFonts w:ascii="TimesNewRoman" w:hAnsi="TimesNewRoman"/>
          <w:b/>
          <w:bCs/>
          <w:color w:val="000000"/>
          <w:sz w:val="18"/>
          <w:szCs w:val="18"/>
        </w:rPr>
        <w:t>336.648</w:t>
      </w:r>
      <w:r w:rsidRPr="00726248">
        <w:rPr>
          <w:rFonts w:ascii="TimesNewRoman" w:hAnsi="TimesNewRoman"/>
          <w:b/>
          <w:color w:val="000000"/>
          <w:sz w:val="18"/>
          <w:szCs w:val="18"/>
        </w:rPr>
        <w:br/>
        <w:t>Литвиненко Валентина Владимировна</w:t>
      </w:r>
      <w:r>
        <w:rPr>
          <w:rFonts w:ascii="TimesNewRoman" w:hAnsi="TimesNewRoman"/>
          <w:color w:val="000000"/>
          <w:sz w:val="18"/>
          <w:szCs w:val="18"/>
        </w:rPr>
        <w:br/>
        <w:t>valentina_l_07@mail.ru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222222"/>
          <w:sz w:val="18"/>
          <w:szCs w:val="18"/>
        </w:rPr>
        <w:t>Россия, Санкт-Петербург</w:t>
      </w:r>
      <w:r>
        <w:rPr>
          <w:rFonts w:ascii="TimesNewRoman" w:hAnsi="TimesNewRoman"/>
          <w:color w:val="222222"/>
          <w:sz w:val="18"/>
          <w:szCs w:val="18"/>
        </w:rPr>
        <w:br/>
      </w:r>
      <w:r>
        <w:rPr>
          <w:rFonts w:ascii="TimesNewRoman" w:hAnsi="TimesNewRoman"/>
          <w:color w:val="222222"/>
          <w:sz w:val="18"/>
          <w:szCs w:val="18"/>
        </w:rPr>
        <w:lastRenderedPageBreak/>
        <w:t>Международный банковский институт</w:t>
      </w:r>
      <w:r>
        <w:rPr>
          <w:rFonts w:ascii="TimesNewRoman" w:hAnsi="TimesNewRoman"/>
          <w:color w:val="222222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726248">
        <w:rPr>
          <w:rFonts w:ascii="TimesNewRoman" w:hAnsi="TimesNewRoman"/>
          <w:b/>
          <w:color w:val="000000"/>
          <w:sz w:val="18"/>
          <w:szCs w:val="18"/>
        </w:rPr>
        <w:t>Погостинская</w:t>
      </w:r>
      <w:proofErr w:type="spellEnd"/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 Нина Николаевна</w:t>
      </w:r>
      <w:r>
        <w:rPr>
          <w:rFonts w:ascii="TimesNewRoman" w:hAnsi="TimesNewRoman"/>
          <w:color w:val="000000"/>
          <w:sz w:val="18"/>
          <w:szCs w:val="18"/>
        </w:rPr>
        <w:br/>
        <w:t>nnpog@hotbox.ru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профессор</w:t>
      </w:r>
    </w:p>
    <w:p w:rsidR="00726248" w:rsidRPr="00726248" w:rsidRDefault="009F1F66" w:rsidP="00726248">
      <w:pPr>
        <w:jc w:val="center"/>
        <w:rPr>
          <w:rFonts w:ascii="TimesNewRoman" w:hAnsi="TimesNewRoman"/>
          <w:b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726248">
        <w:rPr>
          <w:rFonts w:ascii="TimesNewRoman" w:hAnsi="TimesNewRoman"/>
          <w:b/>
          <w:color w:val="000000"/>
          <w:sz w:val="18"/>
          <w:szCs w:val="18"/>
        </w:rPr>
        <w:t>ПРЕИМУЩЕСТВА ПРОЕКТНОГО ФИНАНСИРОВАНИЯ</w:t>
      </w:r>
      <w:r w:rsidR="00726248" w:rsidRPr="00726248">
        <w:rPr>
          <w:rFonts w:ascii="TimesNewRoman" w:hAnsi="TimesNewRoman"/>
          <w:b/>
          <w:color w:val="000000"/>
          <w:sz w:val="18"/>
          <w:szCs w:val="18"/>
        </w:rPr>
        <w:t xml:space="preserve"> </w:t>
      </w:r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ВНОВЬ </w:t>
      </w:r>
      <w:proofErr w:type="gramStart"/>
      <w:r w:rsidRPr="00726248">
        <w:rPr>
          <w:rFonts w:ascii="TimesNewRoman" w:hAnsi="TimesNewRoman"/>
          <w:b/>
          <w:color w:val="000000"/>
          <w:sz w:val="18"/>
          <w:szCs w:val="18"/>
        </w:rPr>
        <w:t>СОЗДАВАЕМЫХ</w:t>
      </w:r>
      <w:proofErr w:type="gramEnd"/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 БИЗНЕС</w:t>
      </w:r>
      <w:r w:rsidRPr="00726248">
        <w:rPr>
          <w:rFonts w:ascii="Calibri" w:hAnsi="Calibri"/>
          <w:b/>
          <w:color w:val="000000"/>
          <w:sz w:val="18"/>
          <w:szCs w:val="18"/>
        </w:rPr>
        <w:t>-</w:t>
      </w:r>
      <w:r w:rsidRPr="00726248">
        <w:rPr>
          <w:rFonts w:ascii="TimesNewRoman" w:hAnsi="TimesNewRoman"/>
          <w:b/>
          <w:color w:val="000000"/>
          <w:sz w:val="18"/>
          <w:szCs w:val="18"/>
        </w:rPr>
        <w:t>СТРУКТУР</w:t>
      </w:r>
    </w:p>
    <w:p w:rsid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Статья посвящена проб</w:t>
      </w:r>
      <w:r w:rsidR="00726248">
        <w:rPr>
          <w:rFonts w:ascii="TimesNewRoman" w:hAnsi="TimesNewRoman"/>
          <w:color w:val="000000"/>
          <w:sz w:val="18"/>
          <w:szCs w:val="18"/>
        </w:rPr>
        <w:t>лематике проектного финансирова</w:t>
      </w:r>
      <w:r>
        <w:rPr>
          <w:rFonts w:ascii="TimesNewRoman" w:hAnsi="TimesNewRoman"/>
          <w:color w:val="000000"/>
          <w:sz w:val="18"/>
          <w:szCs w:val="18"/>
        </w:rPr>
        <w:t xml:space="preserve">ния вновь 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создаваемых</w:t>
      </w:r>
      <w:proofErr w:type="gramEnd"/>
      <w:r>
        <w:rPr>
          <w:rFonts w:ascii="TimesNewRoman" w:hAnsi="TimesNewRoman"/>
          <w:color w:val="000000"/>
          <w:sz w:val="18"/>
          <w:szCs w:val="18"/>
        </w:rPr>
        <w:t xml:space="preserve"> бизнес-структур. В ра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боте исследованы </w:t>
      </w:r>
      <w:proofErr w:type="spellStart"/>
      <w:r w:rsidR="00726248">
        <w:rPr>
          <w:rFonts w:ascii="TimesNewRoman" w:hAnsi="TimesNewRoman"/>
          <w:color w:val="000000"/>
          <w:sz w:val="18"/>
          <w:szCs w:val="18"/>
        </w:rPr>
        <w:t>историко</w:t>
      </w:r>
      <w:r>
        <w:rPr>
          <w:rFonts w:ascii="TimesNewRoman" w:hAnsi="TimesNewRoman"/>
          <w:color w:val="000000"/>
          <w:sz w:val="18"/>
          <w:szCs w:val="18"/>
        </w:rPr>
        <w:t>теоретические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основы мирового опыта использования проектного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финансир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о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вания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, выделены основные преимущества для участников проекта. Выявлены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ключевые факторы привлекательности и основные проблемы на пути развития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проектного финансирования в Российской Федерации.</w:t>
      </w:r>
    </w:p>
    <w:p w:rsid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проектное финансирование, принципы проектного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финансирования, преимущества проектного финансирования.</w:t>
      </w:r>
    </w:p>
    <w:p w:rsid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color w:val="000000"/>
          <w:sz w:val="18"/>
          <w:szCs w:val="18"/>
          <w:lang w:val="en-US"/>
        </w:rPr>
        <w:br/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Valentina</w:t>
      </w:r>
      <w:proofErr w:type="spellEnd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Litvinenko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valentina_l_07@mail.ru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Nina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Pogostinskaya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nnpog@hotbox.ru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Professor</w:t>
      </w:r>
    </w:p>
    <w:p w:rsidR="00726248" w:rsidRPr="00726248" w:rsidRDefault="009F1F66" w:rsidP="00726248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ADVANTAGES OF PROJECT FINANCE</w:t>
      </w:r>
      <w:r w:rsidR="00726248" w:rsidRPr="00726248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OF NEWLY CREATED BUSINESS ORGANIZATIONS</w:t>
      </w:r>
    </w:p>
    <w:p w:rsidR="00726248" w:rsidRDefault="00726248" w:rsidP="00726248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726248" w:rsidRP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The article is about the project financing of newly created business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organizations. We studied the historical and theoretical foundations of international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experience in the field of project finance. The paper highlights the main benefits of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the project financing for its participants, underlines the key factors of its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attractiveness and identifies major obstacles to project financing in the Russian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Federation.</w:t>
      </w:r>
    </w:p>
    <w:p w:rsidR="009F1F66" w:rsidRPr="00726248" w:rsidRDefault="009F1F66" w:rsidP="00726248">
      <w:pPr>
        <w:spacing w:after="0"/>
        <w:ind w:firstLine="709"/>
        <w:rPr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project finance, principles of project finance, advantages of project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finance.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726248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726248">
        <w:rPr>
          <w:rFonts w:ascii="TimesNewRoman" w:hAnsi="TimesNewRoman"/>
          <w:b/>
          <w:bCs/>
          <w:color w:val="000000"/>
          <w:sz w:val="18"/>
          <w:szCs w:val="18"/>
        </w:rPr>
        <w:t>338.242.2</w:t>
      </w:r>
      <w:r w:rsidRPr="00726248">
        <w:rPr>
          <w:rFonts w:ascii="TimesNewRoman" w:hAnsi="TimesNewRoman"/>
          <w:b/>
          <w:color w:val="000000"/>
          <w:sz w:val="18"/>
          <w:szCs w:val="18"/>
        </w:rPr>
        <w:br/>
        <w:t>Пилипенко Алина Игоревна</w:t>
      </w:r>
      <w:r>
        <w:rPr>
          <w:rFonts w:ascii="TimesNewRoman" w:hAnsi="TimesNewRoman"/>
          <w:color w:val="000000"/>
          <w:sz w:val="18"/>
          <w:szCs w:val="18"/>
        </w:rPr>
        <w:br/>
        <w:t>apilipenko_work@mail.ru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Санкт-Петербургский государственный экономический университет</w:t>
      </w:r>
      <w:r>
        <w:rPr>
          <w:rFonts w:ascii="TimesNewRoman" w:hAnsi="TimesNewRoman"/>
          <w:color w:val="000000"/>
          <w:sz w:val="18"/>
          <w:szCs w:val="18"/>
        </w:rPr>
        <w:br/>
        <w:t>190023, Санкт-Петербург, Садовая ул., д. 21</w:t>
      </w:r>
      <w:r>
        <w:rPr>
          <w:rFonts w:ascii="TimesNewRoman" w:hAnsi="TimesNewRoman"/>
          <w:color w:val="000000"/>
          <w:sz w:val="18"/>
          <w:szCs w:val="18"/>
        </w:rPr>
        <w:br/>
        <w:t>аспирант</w:t>
      </w:r>
    </w:p>
    <w:p w:rsidR="00726248" w:rsidRDefault="009F1F66" w:rsidP="00726248">
      <w:pPr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  <w:t>О ПОДХОДАХ К ПРИМЕНЕНИЮ ИНСТРУМЕНТОВ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СТРАТЕГИЧЕСКОГО ПЛАНИРОВАНИЯ В ПРОМЫШЛЕННОСТИ</w:t>
      </w:r>
    </w:p>
    <w:p w:rsid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в статье рассматриваются основополагающие подходы,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предшествующие выбору инструментов стр</w:t>
      </w:r>
      <w:r w:rsidR="00726248">
        <w:rPr>
          <w:rFonts w:ascii="TimesNewRoman" w:hAnsi="TimesNewRoman"/>
          <w:color w:val="000000"/>
          <w:sz w:val="18"/>
          <w:szCs w:val="18"/>
        </w:rPr>
        <w:t>атегического планирования компа</w:t>
      </w:r>
      <w:r>
        <w:rPr>
          <w:rFonts w:ascii="TimesNewRoman" w:hAnsi="TimesNewRoman"/>
          <w:color w:val="000000"/>
          <w:sz w:val="18"/>
          <w:szCs w:val="18"/>
        </w:rPr>
        <w:t xml:space="preserve">нии. Это определение полномочий и функциональных обязанностей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менед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ж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  <w:t>мента, установление их четкой взаимосвязи и делегирования, выбор оценочных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показателей.</w:t>
      </w:r>
    </w:p>
    <w:p w:rsidR="00726248" w:rsidRDefault="009F1F66" w:rsidP="00726248">
      <w:pPr>
        <w:spacing w:after="0"/>
        <w:ind w:firstLine="709"/>
        <w:rPr>
          <w:rFonts w:ascii="TimesNewRoman" w:hAnsi="TimesNewRoman"/>
          <w:i/>
          <w:iCs/>
          <w:color w:val="000000"/>
          <w:sz w:val="18"/>
          <w:szCs w:val="18"/>
        </w:rPr>
      </w:pPr>
      <w:proofErr w:type="gramStart"/>
      <w:r w:rsidRPr="00726248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стратегическое п</w:t>
      </w:r>
      <w:r w:rsidR="00726248">
        <w:rPr>
          <w:rFonts w:ascii="TimesNewRoman" w:hAnsi="TimesNewRoman"/>
          <w:color w:val="000000"/>
          <w:sz w:val="18"/>
          <w:szCs w:val="18"/>
        </w:rPr>
        <w:t>ланирование, инвестиционный про</w:t>
      </w:r>
      <w:r>
        <w:rPr>
          <w:rFonts w:ascii="TimesNewRoman" w:hAnsi="TimesNewRoman"/>
          <w:color w:val="000000"/>
          <w:sz w:val="18"/>
          <w:szCs w:val="18"/>
        </w:rPr>
        <w:t>ект, полномочии, функции, показатели монит</w:t>
      </w:r>
      <w:r w:rsidR="00726248">
        <w:rPr>
          <w:rFonts w:ascii="TimesNewRoman" w:hAnsi="TimesNewRoman"/>
          <w:color w:val="000000"/>
          <w:sz w:val="18"/>
          <w:szCs w:val="18"/>
        </w:rPr>
        <w:t>оринга реализации стратегии, за</w:t>
      </w:r>
      <w:r>
        <w:rPr>
          <w:rFonts w:ascii="TimesNewRoman" w:hAnsi="TimesNewRoman"/>
          <w:color w:val="000000"/>
          <w:sz w:val="18"/>
          <w:szCs w:val="18"/>
        </w:rPr>
        <w:t>траты, результаты, эффективность</w:t>
      </w:r>
      <w:r>
        <w:rPr>
          <w:rFonts w:ascii="TimesNewRoman" w:hAnsi="TimesNewRoman"/>
          <w:i/>
          <w:iCs/>
          <w:color w:val="000000"/>
          <w:sz w:val="18"/>
          <w:szCs w:val="18"/>
        </w:rPr>
        <w:t>.</w:t>
      </w:r>
      <w:proofErr w:type="gramEnd"/>
    </w:p>
    <w:p w:rsid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Alina</w:t>
      </w:r>
      <w:proofErr w:type="spellEnd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Pilipenko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apilipenko_work@mail.ru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lastRenderedPageBreak/>
        <w:t>Russia, Saint-Petersburg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Saint-Petersburg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State University of Economics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190023, Saint-Petersburg,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Sadovaya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str., 21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Postgraduate student</w:t>
      </w:r>
    </w:p>
    <w:p w:rsidR="00726248" w:rsidRDefault="009F1F66" w:rsidP="00726248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ABOUT APPROACHES FOR USING THE INSTRUMENTS OF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STATEGIC PLANNING IN THE INDUSTRY</w:t>
      </w:r>
    </w:p>
    <w:p w:rsidR="00726248" w:rsidRDefault="00726248" w:rsidP="00726248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726248" w:rsidRPr="00726248" w:rsidRDefault="009F1F66" w:rsidP="00726248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the fundamental approaches preceding the choice of instruments for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strategic planning are reviewed in the article. The author writes about the determination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of authorities and functional responsibilities of management, the establishment of their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clear relationship and delegation, the choice of evaluative indicators.</w:t>
      </w:r>
    </w:p>
    <w:p w:rsidR="009F1F66" w:rsidRPr="00726248" w:rsidRDefault="009F1F66" w:rsidP="00726248">
      <w:pPr>
        <w:spacing w:after="0"/>
        <w:ind w:firstLine="709"/>
        <w:jc w:val="both"/>
        <w:rPr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strategic planning, investment project, authorities, functions,</w:t>
      </w:r>
      <w:r w:rsidR="00726248" w:rsidRPr="00726248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indicators of monitoring of strategy realization, costs, results, efficiency.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726248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726248">
        <w:rPr>
          <w:rFonts w:ascii="TimesNewRoman" w:hAnsi="TimesNewRoman"/>
          <w:b/>
          <w:bCs/>
          <w:color w:val="000000"/>
          <w:sz w:val="18"/>
          <w:szCs w:val="18"/>
        </w:rPr>
        <w:t>336.717</w:t>
      </w:r>
      <w:r w:rsidRPr="00726248">
        <w:rPr>
          <w:rFonts w:ascii="TimesNewRoman" w:hAnsi="TimesNewRoman"/>
          <w:b/>
          <w:color w:val="000000"/>
          <w:sz w:val="18"/>
          <w:szCs w:val="18"/>
        </w:rPr>
        <w:br/>
      </w:r>
      <w:proofErr w:type="spellStart"/>
      <w:r w:rsidRPr="00726248">
        <w:rPr>
          <w:rFonts w:ascii="TimesNewRoman" w:hAnsi="TimesNewRoman"/>
          <w:b/>
          <w:color w:val="000000"/>
          <w:sz w:val="18"/>
          <w:szCs w:val="18"/>
        </w:rPr>
        <w:t>Мишарин</w:t>
      </w:r>
      <w:proofErr w:type="spellEnd"/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 Сергей Вадимович</w:t>
      </w:r>
      <w:r>
        <w:rPr>
          <w:rFonts w:ascii="TimesNewRoman" w:hAnsi="TimesNewRoman"/>
          <w:color w:val="000000"/>
          <w:sz w:val="18"/>
          <w:szCs w:val="18"/>
        </w:rPr>
        <w:br/>
        <w:t>Sergei.misharin@yandex.ru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222222"/>
          <w:sz w:val="18"/>
          <w:szCs w:val="18"/>
        </w:rPr>
        <w:t>Россия, Санкт-Петербург</w:t>
      </w:r>
      <w:r>
        <w:rPr>
          <w:rFonts w:ascii="TimesNewRoman" w:hAnsi="TimesNewRoman"/>
          <w:color w:val="222222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222222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726248">
        <w:rPr>
          <w:rFonts w:ascii="TimesNewRoman" w:hAnsi="TimesNewRoman"/>
          <w:b/>
          <w:color w:val="000000"/>
          <w:sz w:val="18"/>
          <w:szCs w:val="18"/>
        </w:rPr>
        <w:t>Разумова</w:t>
      </w:r>
      <w:proofErr w:type="spellEnd"/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 Ирина Анатольевна</w:t>
      </w:r>
      <w:r>
        <w:rPr>
          <w:rFonts w:ascii="TimesNewRoman" w:hAnsi="TimesNewRoman"/>
          <w:color w:val="000000"/>
          <w:sz w:val="18"/>
          <w:szCs w:val="18"/>
        </w:rPr>
        <w:br/>
        <w:t>irinaa508@mail.ru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222222"/>
          <w:sz w:val="18"/>
          <w:szCs w:val="18"/>
        </w:rPr>
        <w:t>Россия, Санкт-Петербург</w:t>
      </w:r>
      <w:r>
        <w:rPr>
          <w:rFonts w:ascii="TimesNewRoman" w:hAnsi="TimesNewRoman"/>
          <w:color w:val="222222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222222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доцент кафедры банковского бизнеса и инновационных финансовых</w:t>
      </w:r>
      <w:r>
        <w:rPr>
          <w:rFonts w:ascii="TimesNewRoman" w:hAnsi="TimesNewRoman"/>
          <w:color w:val="000000"/>
          <w:sz w:val="18"/>
          <w:szCs w:val="18"/>
        </w:rPr>
        <w:br/>
        <w:t>технологий, кандидат экономических наук</w:t>
      </w:r>
    </w:p>
    <w:p w:rsidR="00726248" w:rsidRDefault="009F1F66" w:rsidP="00726248">
      <w:pPr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726248">
        <w:rPr>
          <w:rFonts w:ascii="TimesNewRoman" w:hAnsi="TimesNewRoman"/>
          <w:b/>
          <w:color w:val="000000"/>
          <w:sz w:val="18"/>
          <w:szCs w:val="18"/>
        </w:rPr>
        <w:t>СОВРЕМЕННЫЕ ТЕНДЕНЦИИ РАЗВИТИЯ РЫНКА</w:t>
      </w:r>
      <w:r w:rsidR="00726248" w:rsidRPr="00726248">
        <w:rPr>
          <w:rFonts w:ascii="TimesNewRoman" w:hAnsi="TimesNewRoman"/>
          <w:b/>
          <w:color w:val="000000"/>
          <w:sz w:val="18"/>
          <w:szCs w:val="18"/>
        </w:rPr>
        <w:t xml:space="preserve"> </w:t>
      </w:r>
      <w:r w:rsidRPr="00726248">
        <w:rPr>
          <w:rFonts w:ascii="TimesNewRoman" w:hAnsi="TimesNewRoman"/>
          <w:b/>
          <w:color w:val="000000"/>
          <w:sz w:val="18"/>
          <w:szCs w:val="18"/>
        </w:rPr>
        <w:t>БАНКОВСКИХ КАРТ</w:t>
      </w:r>
    </w:p>
    <w:p w:rsidR="00726248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в работе рассматриваются понятия банковских карт, виды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платежных систем, описание схемы постр</w:t>
      </w:r>
      <w:r w:rsidR="00726248">
        <w:rPr>
          <w:rFonts w:ascii="TimesNewRoman" w:hAnsi="TimesNewRoman"/>
          <w:color w:val="000000"/>
          <w:sz w:val="18"/>
          <w:szCs w:val="18"/>
        </w:rPr>
        <w:t>оения и функционирования платеж</w:t>
      </w:r>
      <w:r>
        <w:rPr>
          <w:rFonts w:ascii="TimesNewRoman" w:hAnsi="TimesNewRoman"/>
          <w:color w:val="000000"/>
          <w:sz w:val="18"/>
          <w:szCs w:val="18"/>
        </w:rPr>
        <w:t>ных систем; освещение текущего состояния проблемы в нашей стране, а также</w:t>
      </w:r>
      <w:r>
        <w:rPr>
          <w:rFonts w:ascii="TimesNewRoman" w:hAnsi="TimesNewRoman"/>
          <w:color w:val="000000"/>
          <w:sz w:val="18"/>
          <w:szCs w:val="18"/>
        </w:rPr>
        <w:br/>
        <w:t>возможные пути решения и развития карточн</w:t>
      </w:r>
      <w:r w:rsidR="00726248">
        <w:rPr>
          <w:rFonts w:ascii="TimesNewRoman" w:hAnsi="TimesNewRoman"/>
          <w:color w:val="000000"/>
          <w:sz w:val="18"/>
          <w:szCs w:val="18"/>
        </w:rPr>
        <w:t>ого продукта в России. Цель ста</w:t>
      </w:r>
      <w:r>
        <w:rPr>
          <w:rFonts w:ascii="TimesNewRoman" w:hAnsi="TimesNewRoman"/>
          <w:color w:val="000000"/>
          <w:sz w:val="18"/>
          <w:szCs w:val="18"/>
        </w:rPr>
        <w:t>тьи – внесение посильного вклада в освеще</w:t>
      </w:r>
      <w:r w:rsidR="00726248">
        <w:rPr>
          <w:rFonts w:ascii="TimesNewRoman" w:hAnsi="TimesNewRoman"/>
          <w:color w:val="000000"/>
          <w:sz w:val="18"/>
          <w:szCs w:val="18"/>
        </w:rPr>
        <w:t>ние современных тенденций разви</w:t>
      </w:r>
      <w:r>
        <w:rPr>
          <w:rFonts w:ascii="TimesNewRoman" w:hAnsi="TimesNewRoman"/>
          <w:color w:val="000000"/>
          <w:sz w:val="18"/>
          <w:szCs w:val="18"/>
        </w:rPr>
        <w:t>тия рынка банковских карт. Именно новизна и актуальность темы пластиковых</w:t>
      </w:r>
      <w:r>
        <w:rPr>
          <w:rFonts w:ascii="TimesNewRoman" w:hAnsi="TimesNewRoman"/>
          <w:color w:val="000000"/>
          <w:sz w:val="18"/>
          <w:szCs w:val="18"/>
        </w:rPr>
        <w:br/>
        <w:t>карт, развитие системы безналичных расчетов на основе пластиковых «денег»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побудила к выбору написания данной статьи.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В будущем этот вид взаиморасче</w:t>
      </w:r>
      <w:r>
        <w:rPr>
          <w:rFonts w:ascii="TimesNewRoman" w:hAnsi="TimesNewRoman"/>
          <w:color w:val="000000"/>
          <w:sz w:val="18"/>
          <w:szCs w:val="18"/>
        </w:rPr>
        <w:t>тов станет привычным для большинства жителей России.</w:t>
      </w:r>
    </w:p>
    <w:p w:rsidR="00726248" w:rsidRDefault="009F1F66" w:rsidP="00726248">
      <w:pPr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банковская карта, дебетовая карта, кредитная карта,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виртуальная карта, национальная платежная система, Российская национальная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платежная система.</w:t>
      </w:r>
    </w:p>
    <w:p w:rsidR="00726248" w:rsidRDefault="009F1F66" w:rsidP="00726248">
      <w:pPr>
        <w:ind w:firstLine="709"/>
        <w:rPr>
          <w:rFonts w:ascii="TimesNewRoman" w:hAnsi="TimesNewRoman"/>
          <w:b/>
          <w:bCs/>
          <w:color w:val="222222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9F1F66">
        <w:rPr>
          <w:rFonts w:ascii="TimesNewRoman" w:hAnsi="TimesNewRoman"/>
          <w:b/>
          <w:bCs/>
          <w:color w:val="222222"/>
          <w:sz w:val="18"/>
          <w:szCs w:val="18"/>
          <w:lang w:val="en-US"/>
        </w:rPr>
        <w:t xml:space="preserve">Sergei </w:t>
      </w:r>
      <w:proofErr w:type="spellStart"/>
      <w:r w:rsidRPr="009F1F66">
        <w:rPr>
          <w:rFonts w:ascii="TimesNewRoman" w:hAnsi="TimesNewRoman"/>
          <w:b/>
          <w:bCs/>
          <w:color w:val="222222"/>
          <w:sz w:val="18"/>
          <w:szCs w:val="18"/>
          <w:lang w:val="en-US"/>
        </w:rPr>
        <w:t>Misharin</w:t>
      </w:r>
      <w:proofErr w:type="spellEnd"/>
      <w:r w:rsidRPr="009F1F66">
        <w:rPr>
          <w:rFonts w:ascii="TimesNewRoman" w:hAnsi="TimesNewRoman"/>
          <w:color w:val="222222"/>
          <w:sz w:val="18"/>
          <w:szCs w:val="18"/>
          <w:lang w:val="en-US"/>
        </w:rPr>
        <w:br/>
        <w:t>Sergei.misharin@yandex.ru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br/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Irina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Razumova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irinaa508@mail.ru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Lecturer in banking business and innovative financial technology, candidate of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economical sciences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726248" w:rsidRDefault="009F1F66" w:rsidP="00726248">
      <w:pPr>
        <w:ind w:firstLine="709"/>
        <w:jc w:val="center"/>
        <w:rPr>
          <w:rFonts w:ascii="TimesNewRoman" w:hAnsi="TimesNewRoman"/>
          <w:b/>
          <w:bCs/>
          <w:color w:val="222222"/>
          <w:sz w:val="18"/>
          <w:szCs w:val="18"/>
        </w:rPr>
      </w:pPr>
      <w:r w:rsidRPr="009F1F66">
        <w:rPr>
          <w:rFonts w:ascii="TimesNewRoman" w:hAnsi="TimesNewRoman"/>
          <w:b/>
          <w:bCs/>
          <w:color w:val="222222"/>
          <w:sz w:val="18"/>
          <w:szCs w:val="18"/>
          <w:lang w:val="en-US"/>
        </w:rPr>
        <w:t>CURRENT TRENDS IN THE MARKET OF BANK CARDS</w:t>
      </w:r>
    </w:p>
    <w:p w:rsidR="00726248" w:rsidRDefault="009F1F66" w:rsidP="00726248">
      <w:pPr>
        <w:spacing w:after="0"/>
        <w:ind w:firstLine="709"/>
        <w:jc w:val="both"/>
        <w:rPr>
          <w:rFonts w:ascii="TimesNewRoman" w:hAnsi="TimesNewRoman"/>
          <w:color w:val="222222"/>
          <w:sz w:val="18"/>
          <w:szCs w:val="18"/>
        </w:rPr>
      </w:pPr>
      <w:r w:rsidRPr="009F1F66">
        <w:rPr>
          <w:rFonts w:ascii="TimesNewRoman" w:hAnsi="TimesNewRoman"/>
          <w:b/>
          <w:bCs/>
          <w:color w:val="222222"/>
          <w:sz w:val="18"/>
          <w:szCs w:val="18"/>
          <w:lang w:val="en-US"/>
        </w:rPr>
        <w:lastRenderedPageBreak/>
        <w:t xml:space="preserve">Abstract: 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t>This paper examines the concepts of bank cards, types of payment</w:t>
      </w:r>
      <w:r w:rsidR="00726248" w:rsidRPr="00726248">
        <w:rPr>
          <w:rFonts w:ascii="TimesNewRoman" w:hAnsi="TimesNewRoman"/>
          <w:color w:val="222222"/>
          <w:sz w:val="18"/>
          <w:szCs w:val="18"/>
          <w:lang w:val="en-US"/>
        </w:rPr>
        <w:t xml:space="preserve">  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t>systems, the description of the circuit construction and operation of payment</w:t>
      </w:r>
      <w:r w:rsidR="00726248" w:rsidRPr="00726248">
        <w:rPr>
          <w:rFonts w:ascii="TimesNewRoman" w:hAnsi="TimesNewRoman"/>
          <w:color w:val="222222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t>systems; coverage of the current state of the problem in our country, as well as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br/>
        <w:t>possible solutions and development of card products in Russia.</w:t>
      </w:r>
      <w:r w:rsidR="00726248" w:rsidRPr="00726248">
        <w:rPr>
          <w:rFonts w:ascii="TimesNewRoman" w:hAnsi="TimesNewRoman"/>
          <w:color w:val="222222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t>The aim of the article is to contribute to the coverage of current trends in the</w:t>
      </w:r>
      <w:r w:rsidR="00726248" w:rsidRPr="00726248">
        <w:rPr>
          <w:rFonts w:ascii="TimesNewRoman" w:hAnsi="TimesNewRoman"/>
          <w:color w:val="222222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t>market of bankcards. That novelty and relevance of the topic of plastic cards,</w:t>
      </w:r>
      <w:r w:rsidR="00726248" w:rsidRPr="00726248">
        <w:rPr>
          <w:rFonts w:ascii="TimesNewRoman" w:hAnsi="TimesNewRoman"/>
          <w:color w:val="222222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t>development of non-cash payments based on plastic "money" led me to the choice of</w:t>
      </w:r>
      <w:r w:rsidR="00726248" w:rsidRPr="00726248">
        <w:rPr>
          <w:rFonts w:ascii="TimesNewRoman" w:hAnsi="TimesNewRoman"/>
          <w:color w:val="222222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t>this writing. I thinking the future this kind of settlement will be familiar to most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br/>
        <w:t>people in Russia.</w:t>
      </w:r>
    </w:p>
    <w:p w:rsidR="009F1F66" w:rsidRPr="00726248" w:rsidRDefault="009F1F66" w:rsidP="00726248">
      <w:pPr>
        <w:ind w:firstLine="709"/>
        <w:jc w:val="both"/>
        <w:rPr>
          <w:lang w:val="en-US"/>
        </w:rPr>
      </w:pPr>
      <w:r w:rsidRPr="009F1F66">
        <w:rPr>
          <w:rFonts w:ascii="TimesNewRoman" w:hAnsi="TimesNewRoman"/>
          <w:b/>
          <w:bCs/>
          <w:color w:val="222222"/>
          <w:sz w:val="18"/>
          <w:szCs w:val="18"/>
          <w:lang w:val="en-US"/>
        </w:rPr>
        <w:t xml:space="preserve">Keywords: 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t>bank card, debit card, credit card, virtual card payment system, the</w:t>
      </w:r>
      <w:r w:rsidR="00726248" w:rsidRPr="00726248">
        <w:rPr>
          <w:rFonts w:ascii="TimesNewRoman" w:hAnsi="TimesNewRoman"/>
          <w:color w:val="222222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t>national payment system, the Russian national payment system.</w:t>
      </w:r>
      <w:r w:rsidRPr="009F1F66">
        <w:rPr>
          <w:rFonts w:ascii="TimesNewRoman" w:hAnsi="TimesNewRoman"/>
          <w:color w:val="222222"/>
          <w:sz w:val="18"/>
          <w:szCs w:val="18"/>
          <w:lang w:val="en-US"/>
        </w:rPr>
        <w:br/>
      </w:r>
    </w:p>
    <w:p w:rsidR="00726248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726248">
        <w:rPr>
          <w:rFonts w:ascii="TimesNewRoman" w:hAnsi="TimesNewRoman"/>
          <w:b/>
          <w:bCs/>
          <w:color w:val="000000"/>
          <w:sz w:val="18"/>
          <w:szCs w:val="18"/>
        </w:rPr>
        <w:t>336.719</w:t>
      </w:r>
      <w:r w:rsidRPr="00726248">
        <w:rPr>
          <w:rFonts w:ascii="TimesNewRoman" w:hAnsi="TimesNewRoman"/>
          <w:b/>
          <w:color w:val="000000"/>
          <w:sz w:val="18"/>
          <w:szCs w:val="18"/>
        </w:rPr>
        <w:br/>
      </w:r>
      <w:proofErr w:type="spellStart"/>
      <w:r w:rsidRPr="00726248">
        <w:rPr>
          <w:rFonts w:ascii="TimesNewRoman" w:hAnsi="TimesNewRoman"/>
          <w:b/>
          <w:color w:val="000000"/>
          <w:sz w:val="18"/>
          <w:szCs w:val="18"/>
        </w:rPr>
        <w:t>Березуцкая</w:t>
      </w:r>
      <w:proofErr w:type="spellEnd"/>
      <w:r w:rsidRPr="00726248">
        <w:rPr>
          <w:rFonts w:ascii="TimesNewRoman" w:hAnsi="TimesNewRoman"/>
          <w:b/>
          <w:color w:val="000000"/>
          <w:sz w:val="18"/>
          <w:szCs w:val="18"/>
        </w:rPr>
        <w:t xml:space="preserve"> Екатерина Андреевна</w:t>
      </w:r>
      <w:r>
        <w:rPr>
          <w:rFonts w:ascii="TimesNewRoman" w:hAnsi="TimesNewRoman"/>
          <w:color w:val="000000"/>
          <w:sz w:val="18"/>
          <w:szCs w:val="18"/>
        </w:rPr>
        <w:br/>
        <w:t>9381623@mail.ru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</w:p>
    <w:p w:rsidR="00726248" w:rsidRDefault="009F1F66" w:rsidP="00726248">
      <w:pPr>
        <w:jc w:val="center"/>
        <w:rPr>
          <w:rFonts w:ascii="TimesNewRoman" w:hAnsi="TimesNewRoman"/>
          <w:b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726248">
        <w:rPr>
          <w:rFonts w:ascii="TimesNewRoman" w:hAnsi="TimesNewRoman"/>
          <w:b/>
          <w:color w:val="000000"/>
          <w:sz w:val="18"/>
          <w:szCs w:val="18"/>
        </w:rPr>
        <w:t>ПОЛИТИКА БАНКА ПО СТИМУЛИРОВАНИЮ СБЫТА</w:t>
      </w:r>
      <w:r w:rsidR="00726248">
        <w:rPr>
          <w:rFonts w:ascii="TimesNewRoman" w:hAnsi="TimesNewRoman"/>
          <w:b/>
          <w:color w:val="000000"/>
          <w:sz w:val="18"/>
          <w:szCs w:val="18"/>
        </w:rPr>
        <w:t xml:space="preserve"> </w:t>
      </w:r>
      <w:r w:rsidRPr="00726248">
        <w:rPr>
          <w:rFonts w:ascii="TimesNewRoman" w:hAnsi="TimesNewRoman"/>
          <w:b/>
          <w:color w:val="000000"/>
          <w:sz w:val="18"/>
          <w:szCs w:val="18"/>
        </w:rPr>
        <w:t>СВОИХ ПРОДУКТОВ</w:t>
      </w:r>
    </w:p>
    <w:p w:rsidR="005E2EEF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726248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В статье рассмотрен тако</w:t>
      </w:r>
      <w:r w:rsidR="00726248">
        <w:rPr>
          <w:rFonts w:ascii="TimesNewRoman" w:hAnsi="TimesNewRoman"/>
          <w:color w:val="000000"/>
          <w:sz w:val="18"/>
          <w:szCs w:val="18"/>
        </w:rPr>
        <w:t>й элемент маркетинга, как стиму</w:t>
      </w:r>
      <w:r>
        <w:rPr>
          <w:rFonts w:ascii="TimesNewRoman" w:hAnsi="TimesNewRoman"/>
          <w:color w:val="000000"/>
          <w:sz w:val="18"/>
          <w:szCs w:val="18"/>
        </w:rPr>
        <w:t xml:space="preserve">лирование сбыта. 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Форма продвижения, называемая стимулированием сбыта</w:t>
      </w:r>
      <w:proofErr w:type="gramEnd"/>
      <w:r>
        <w:rPr>
          <w:rFonts w:ascii="TimesNewRoman" w:hAnsi="TimesNewRoman"/>
          <w:color w:val="000000"/>
          <w:sz w:val="18"/>
          <w:szCs w:val="18"/>
        </w:rPr>
        <w:t>,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является маркетинговой деятельностью по стимулированию роста продаж.</w:t>
      </w:r>
      <w:r w:rsidR="00726248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Привлекательность, информативность и прочее многообразие приемов,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имеющих форму приглашения к покупке, а также кратковременный характер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 xml:space="preserve">эффекта в росте продаж, являются основными характерными чертами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сист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е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  <w:t>мы стимулирования сбыта банковского продукта.</w:t>
      </w:r>
    </w:p>
    <w:p w:rsidR="005E2EEF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Маркетинговая д</w:t>
      </w:r>
      <w:r w:rsidR="005E2EEF">
        <w:rPr>
          <w:rFonts w:ascii="TimesNewRoman" w:hAnsi="TimesNewRoman"/>
          <w:color w:val="000000"/>
          <w:sz w:val="18"/>
          <w:szCs w:val="18"/>
        </w:rPr>
        <w:t>еятельность, стимулирование, по</w:t>
      </w:r>
      <w:r>
        <w:rPr>
          <w:rFonts w:ascii="TimesNewRoman" w:hAnsi="TimesNewRoman"/>
          <w:color w:val="000000"/>
          <w:sz w:val="18"/>
          <w:szCs w:val="18"/>
        </w:rPr>
        <w:t>литика банка, сбыт банковских продуктов.</w:t>
      </w:r>
    </w:p>
    <w:p w:rsidR="005E2EEF" w:rsidRDefault="009F1F66" w:rsidP="00726248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Ekaterina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Berezutskaya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9381623@mail.ru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</w:t>
      </w:r>
      <w:proofErr w:type="gram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proofErr w:type="gramEnd"/>
    </w:p>
    <w:p w:rsidR="005E2EEF" w:rsidRDefault="009F1F66" w:rsidP="005E2EEF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THE BANK'S POLICY TO STIMULATE SALES OF THEIR PRODUCTS</w:t>
      </w:r>
    </w:p>
    <w:p w:rsidR="005E2EEF" w:rsidRDefault="005E2EEF" w:rsidP="005E2EEF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5E2EEF" w:rsidRPr="005E2EEF" w:rsidRDefault="009F1F66" w:rsidP="005E2EEF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the article describes an element of marketing as sales promotion.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Form of promotion, sales promotion called, is a marketing activity to promote sales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growth. Attractive, informative and other diversity techniques shaped invitation to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purchase, as well as short-term nature of the effect in the growth of sales, are key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features of sales promotion banking product ».</w:t>
      </w:r>
    </w:p>
    <w:p w:rsidR="009F1F66" w:rsidRPr="005E2EEF" w:rsidRDefault="009F1F66" w:rsidP="005E2EEF">
      <w:pPr>
        <w:spacing w:after="0"/>
        <w:ind w:firstLine="709"/>
        <w:jc w:val="both"/>
        <w:rPr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marketing activity, incentives, policy bank, sales of bank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products.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5E2EEF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5E2EEF">
        <w:rPr>
          <w:rFonts w:ascii="TimesNewRoman" w:hAnsi="TimesNewRoman"/>
          <w:b/>
          <w:bCs/>
          <w:color w:val="000000"/>
          <w:sz w:val="18"/>
          <w:szCs w:val="18"/>
        </w:rPr>
        <w:t>339.72</w:t>
      </w:r>
      <w:r w:rsidRPr="005E2EEF">
        <w:rPr>
          <w:rFonts w:ascii="TimesNewRoman" w:hAnsi="TimesNewRoman"/>
          <w:b/>
          <w:color w:val="000000"/>
          <w:sz w:val="18"/>
          <w:szCs w:val="18"/>
        </w:rPr>
        <w:br/>
      </w:r>
      <w:proofErr w:type="spellStart"/>
      <w:r w:rsidRPr="005E2EEF">
        <w:rPr>
          <w:rFonts w:ascii="TimesNewRoman" w:hAnsi="TimesNewRoman"/>
          <w:b/>
          <w:color w:val="000000"/>
          <w:sz w:val="18"/>
          <w:szCs w:val="18"/>
        </w:rPr>
        <w:t>Живилова</w:t>
      </w:r>
      <w:proofErr w:type="spellEnd"/>
      <w:r w:rsidRPr="005E2EEF">
        <w:rPr>
          <w:rFonts w:ascii="TimesNewRoman" w:hAnsi="TimesNewRoman"/>
          <w:b/>
          <w:color w:val="000000"/>
          <w:sz w:val="18"/>
          <w:szCs w:val="18"/>
        </w:rPr>
        <w:t xml:space="preserve"> Светлана Сергеевна</w:t>
      </w:r>
      <w:r>
        <w:rPr>
          <w:rFonts w:ascii="TimesNewRoman" w:hAnsi="TimesNewRoman"/>
          <w:color w:val="000000"/>
          <w:sz w:val="18"/>
          <w:szCs w:val="18"/>
        </w:rPr>
        <w:br/>
        <w:t>sv_zhivilova@mail.ru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r w:rsidRPr="005E2EEF">
        <w:rPr>
          <w:rFonts w:ascii="TimesNewRoman" w:hAnsi="TimesNewRoman"/>
          <w:b/>
          <w:color w:val="000000"/>
          <w:sz w:val="18"/>
          <w:szCs w:val="18"/>
        </w:rPr>
        <w:t>Круглова Инна Александровна</w:t>
      </w:r>
      <w:r w:rsidRPr="005E2EEF">
        <w:rPr>
          <w:rFonts w:ascii="TimesNewRoman" w:hAnsi="TimesNewRoman"/>
          <w:b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inna_kruglova@mail.ru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проректор по научной работе, кандидат экономических наук, кандидат</w:t>
      </w:r>
      <w:r>
        <w:rPr>
          <w:rFonts w:ascii="TimesNewRoman" w:hAnsi="TimesNewRoman"/>
          <w:color w:val="000000"/>
          <w:sz w:val="18"/>
          <w:szCs w:val="18"/>
        </w:rPr>
        <w:br/>
        <w:t>юридических наук</w:t>
      </w:r>
    </w:p>
    <w:p w:rsidR="005E2EEF" w:rsidRDefault="009F1F66" w:rsidP="005E2EEF">
      <w:pPr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5E2EEF">
        <w:rPr>
          <w:rFonts w:ascii="TimesNewRoman" w:hAnsi="TimesNewRoman"/>
          <w:b/>
          <w:color w:val="000000"/>
          <w:sz w:val="18"/>
          <w:szCs w:val="18"/>
        </w:rPr>
        <w:t>СОТРУДНИЧЕСТВО РОССИИ И КИТАЯ НА МИРОВОМ РЫНКЕ</w:t>
      </w:r>
      <w:r w:rsidRPr="005E2EEF">
        <w:rPr>
          <w:rFonts w:ascii="TimesNewRoman" w:hAnsi="TimesNewRoman"/>
          <w:b/>
          <w:color w:val="000000"/>
          <w:sz w:val="18"/>
          <w:szCs w:val="18"/>
        </w:rPr>
        <w:br/>
        <w:t>ПРЯМЫХ ИНВЕСТИЦИЙ</w:t>
      </w:r>
    </w:p>
    <w:p w:rsidR="005E2EEF" w:rsidRDefault="009F1F66" w:rsidP="005E2EEF">
      <w:pPr>
        <w:spacing w:after="0"/>
        <w:ind w:firstLine="709"/>
        <w:rPr>
          <w:rFonts w:ascii="TimesNewRoman" w:hAnsi="TimesNewRoman"/>
          <w:i/>
          <w:iCs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lastRenderedPageBreak/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статья посвящена инвестиционному взаимодействию России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и Китая, которые становятся важными игроками на международном рынке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прямых иностранных инвестиций (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fdi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) и как получатели, и как выпускающие.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Инвестиционное сотрудничество между Рос</w:t>
      </w:r>
      <w:r w:rsidR="005E2EEF">
        <w:rPr>
          <w:rFonts w:ascii="TimesNewRoman" w:hAnsi="TimesNewRoman"/>
          <w:color w:val="000000"/>
          <w:sz w:val="18"/>
          <w:szCs w:val="18"/>
        </w:rPr>
        <w:t>сией и Китаем находит общие точ</w:t>
      </w:r>
      <w:r>
        <w:rPr>
          <w:rFonts w:ascii="TimesNewRoman" w:hAnsi="TimesNewRoman"/>
          <w:color w:val="000000"/>
          <w:sz w:val="18"/>
          <w:szCs w:val="18"/>
        </w:rPr>
        <w:t>ки пересечения во многих значимых сферах (</w:t>
      </w:r>
      <w:r w:rsidR="005E2EEF">
        <w:rPr>
          <w:rFonts w:ascii="TimesNewRoman" w:hAnsi="TimesNewRoman"/>
          <w:color w:val="000000"/>
          <w:sz w:val="18"/>
          <w:szCs w:val="18"/>
        </w:rPr>
        <w:t>энергетика, разработка новых ме</w:t>
      </w:r>
      <w:r>
        <w:rPr>
          <w:rFonts w:ascii="TimesNewRoman" w:hAnsi="TimesNewRoman"/>
          <w:color w:val="000000"/>
          <w:sz w:val="18"/>
          <w:szCs w:val="18"/>
        </w:rPr>
        <w:t>сторождений полезных ископаемых, строи</w:t>
      </w:r>
      <w:r w:rsidR="005E2EEF">
        <w:rPr>
          <w:rFonts w:ascii="TimesNewRoman" w:hAnsi="TimesNewRoman"/>
          <w:color w:val="000000"/>
          <w:sz w:val="18"/>
          <w:szCs w:val="18"/>
        </w:rPr>
        <w:t>тельство, промышленность, транс</w:t>
      </w:r>
      <w:r>
        <w:rPr>
          <w:rFonts w:ascii="TimesNewRoman" w:hAnsi="TimesNewRoman"/>
          <w:color w:val="000000"/>
          <w:sz w:val="18"/>
          <w:szCs w:val="18"/>
        </w:rPr>
        <w:t>порт и др.). Начиная с XXI в. темпы взаимодействия существенно ускорились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благодаря достигнутым договорённостям на уровне пе</w:t>
      </w:r>
      <w:r w:rsidR="005E2EEF">
        <w:rPr>
          <w:rFonts w:ascii="TimesNewRoman" w:hAnsi="TimesNewRoman"/>
          <w:color w:val="000000"/>
          <w:sz w:val="18"/>
          <w:szCs w:val="18"/>
        </w:rPr>
        <w:t>рвых лиц и разработан</w:t>
      </w:r>
      <w:r>
        <w:rPr>
          <w:rFonts w:ascii="TimesNewRoman" w:hAnsi="TimesNewRoman"/>
          <w:color w:val="000000"/>
          <w:sz w:val="18"/>
          <w:szCs w:val="18"/>
        </w:rPr>
        <w:t>ных стратегий развития внутри каждой страны</w:t>
      </w:r>
      <w:r>
        <w:rPr>
          <w:rFonts w:ascii="TimesNewRoman" w:hAnsi="TimesNewRoman"/>
          <w:i/>
          <w:iCs/>
          <w:color w:val="000000"/>
          <w:sz w:val="18"/>
          <w:szCs w:val="18"/>
        </w:rPr>
        <w:t>.</w:t>
      </w:r>
    </w:p>
    <w:p w:rsidR="005E2EEF" w:rsidRDefault="009F1F66" w:rsidP="005E2EEF">
      <w:pPr>
        <w:spacing w:after="0"/>
        <w:ind w:firstLine="709"/>
        <w:rPr>
          <w:rFonts w:ascii="TimesNewRoman" w:hAnsi="TimesNewRoman"/>
          <w:i/>
          <w:iCs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Россия, Китай, пр</w:t>
      </w:r>
      <w:r w:rsidR="005E2EEF">
        <w:rPr>
          <w:rFonts w:ascii="TimesNewRoman" w:hAnsi="TimesNewRoman"/>
          <w:color w:val="000000"/>
          <w:sz w:val="18"/>
          <w:szCs w:val="18"/>
        </w:rPr>
        <w:t>ямые иностранные инвестиции, ин</w:t>
      </w:r>
      <w:r>
        <w:rPr>
          <w:rFonts w:ascii="TimesNewRoman" w:hAnsi="TimesNewRoman"/>
          <w:color w:val="000000"/>
          <w:sz w:val="18"/>
          <w:szCs w:val="18"/>
        </w:rPr>
        <w:t>вестиционное сотрудничество</w:t>
      </w:r>
      <w:r>
        <w:rPr>
          <w:rFonts w:ascii="TimesNewRoman" w:hAnsi="TimesNewRoman"/>
          <w:i/>
          <w:iCs/>
          <w:color w:val="000000"/>
          <w:sz w:val="18"/>
          <w:szCs w:val="18"/>
        </w:rPr>
        <w:t>.</w:t>
      </w:r>
    </w:p>
    <w:p w:rsidR="005E2EEF" w:rsidRDefault="009F1F66" w:rsidP="005E2EEF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Svetlana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Zhivilova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sv_zhivilova@mail.ru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Inna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Kruglova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inna_kruglova@mail.ru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Vice-rector for research, Candidate of economic sciences,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Candidate of legal sciences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5E2EEF" w:rsidRDefault="009F1F66" w:rsidP="005E2EEF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COOPERATION BETWEEN RUSSIA AND CHINA IN WORLD DIRECT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INVESTMENT</w:t>
      </w:r>
    </w:p>
    <w:p w:rsidR="005E2EEF" w:rsidRDefault="005E2EEF" w:rsidP="005E2EEF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5E2EEF" w:rsidRPr="005E2EEF" w:rsidRDefault="009F1F66" w:rsidP="005E2EEF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article is devoted to investment interaction of Russia and China, who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become important players on the international market of foreign direct investments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(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fdi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) both as recipients and as issuers. Investment cooperation between </w:t>
      </w:r>
      <w:proofErr w:type="gram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Russia 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and</w:t>
      </w:r>
      <w:proofErr w:type="gramEnd"/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China finds some general points of intersection in many important spheres (energy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power, development of new mineral resources, construction, industries, transport,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etc.). Since the 21st century rates of interaction were significantly accelerated due to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the reached agreements at the level of the top managers and the developed strategy of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development in each country.</w:t>
      </w:r>
    </w:p>
    <w:p w:rsidR="005E2EEF" w:rsidRDefault="009F1F66" w:rsidP="005E2EEF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Keywords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: Russia, China, foreign direct investments, investment cooperation.</w:t>
      </w:r>
    </w:p>
    <w:p w:rsidR="009F1F66" w:rsidRPr="005E2EEF" w:rsidRDefault="009F1F66" w:rsidP="005E2EEF">
      <w:pPr>
        <w:spacing w:after="0"/>
        <w:ind w:firstLine="709"/>
        <w:jc w:val="both"/>
        <w:rPr>
          <w:lang w:val="en-US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5E2EEF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5E2EEF">
        <w:rPr>
          <w:rFonts w:ascii="TimesNewRoman" w:hAnsi="TimesNewRoman"/>
          <w:b/>
          <w:bCs/>
          <w:color w:val="000000"/>
          <w:sz w:val="18"/>
          <w:szCs w:val="18"/>
        </w:rPr>
        <w:t>336.6</w:t>
      </w:r>
      <w:r w:rsidRPr="005E2EEF">
        <w:rPr>
          <w:rFonts w:ascii="TimesNewRoman" w:hAnsi="TimesNewRoman"/>
          <w:b/>
          <w:color w:val="000000"/>
          <w:sz w:val="18"/>
          <w:szCs w:val="18"/>
        </w:rPr>
        <w:br/>
        <w:t>Кроликов Максим Владимирович</w:t>
      </w:r>
      <w:r w:rsidRPr="005E2EEF">
        <w:rPr>
          <w:rFonts w:ascii="TimesNewRoman" w:hAnsi="TimesNewRoman"/>
          <w:b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kav0111@yandex.ru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5E2EEF">
        <w:rPr>
          <w:rFonts w:ascii="TimesNewRoman" w:hAnsi="TimesNewRoman"/>
          <w:b/>
          <w:color w:val="000000"/>
          <w:sz w:val="18"/>
          <w:szCs w:val="18"/>
        </w:rPr>
        <w:t>Погостинская</w:t>
      </w:r>
      <w:proofErr w:type="spellEnd"/>
      <w:r w:rsidRPr="005E2EEF">
        <w:rPr>
          <w:rFonts w:ascii="TimesNewRoman" w:hAnsi="TimesNewRoman"/>
          <w:b/>
          <w:color w:val="000000"/>
          <w:sz w:val="18"/>
          <w:szCs w:val="18"/>
        </w:rPr>
        <w:t xml:space="preserve"> Нина Николаевна</w:t>
      </w:r>
      <w:r w:rsidRPr="005E2EEF">
        <w:rPr>
          <w:rFonts w:ascii="TimesNewRoman" w:hAnsi="TimesNewRoman"/>
          <w:b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nnpog@hotbox.ru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профессор</w:t>
      </w:r>
    </w:p>
    <w:p w:rsidR="005E2EEF" w:rsidRDefault="009F1F66" w:rsidP="005E2EEF">
      <w:pPr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  <w:t>РАЗРАБОТКА ФИНАНСОВОЙ СТРАТЕГИИ ПРЕДПРИЯТИЯ</w:t>
      </w:r>
    </w:p>
    <w:p w:rsidR="005E2EEF" w:rsidRDefault="009F1F66" w:rsidP="005E2EEF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в статье рассматривают</w:t>
      </w:r>
      <w:r w:rsidR="005E2EEF">
        <w:rPr>
          <w:rFonts w:ascii="TimesNewRoman" w:hAnsi="TimesNewRoman"/>
          <w:color w:val="000000"/>
          <w:sz w:val="18"/>
          <w:szCs w:val="18"/>
        </w:rPr>
        <w:t>ся теоретические основы формиро</w:t>
      </w:r>
      <w:r>
        <w:rPr>
          <w:rFonts w:ascii="TimesNewRoman" w:hAnsi="TimesNewRoman"/>
          <w:color w:val="000000"/>
          <w:sz w:val="18"/>
          <w:szCs w:val="18"/>
        </w:rPr>
        <w:t>вания финансовой стратегии и анализ фи</w:t>
      </w:r>
      <w:r w:rsidR="005E2EEF">
        <w:rPr>
          <w:rFonts w:ascii="TimesNewRoman" w:hAnsi="TimesNewRoman"/>
          <w:color w:val="000000"/>
          <w:sz w:val="18"/>
          <w:szCs w:val="18"/>
        </w:rPr>
        <w:t>нансово-хозяйственной деятельно</w:t>
      </w:r>
      <w:r>
        <w:rPr>
          <w:rFonts w:ascii="TimesNewRoman" w:hAnsi="TimesNewRoman"/>
          <w:color w:val="000000"/>
          <w:sz w:val="18"/>
          <w:szCs w:val="18"/>
        </w:rPr>
        <w:t xml:space="preserve">сти организации как первый шаг для разработки успешной финансовой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стр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а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тегии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.</w:t>
      </w:r>
    </w:p>
    <w:p w:rsidR="005E2EEF" w:rsidRDefault="009F1F66" w:rsidP="005E2EEF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финансовая стратег</w:t>
      </w:r>
      <w:r w:rsidR="005E2EEF">
        <w:rPr>
          <w:rFonts w:ascii="TimesNewRoman" w:hAnsi="TimesNewRoman"/>
          <w:color w:val="000000"/>
          <w:sz w:val="18"/>
          <w:szCs w:val="18"/>
        </w:rPr>
        <w:t>ия; финансово-хозяйственная дея</w:t>
      </w:r>
      <w:r>
        <w:rPr>
          <w:rFonts w:ascii="TimesNewRoman" w:hAnsi="TimesNewRoman"/>
          <w:color w:val="000000"/>
          <w:sz w:val="18"/>
          <w:szCs w:val="18"/>
        </w:rPr>
        <w:t xml:space="preserve">тельность; вертикальный и горизонтальный </w:t>
      </w:r>
      <w:r w:rsidR="005E2EEF">
        <w:rPr>
          <w:rFonts w:ascii="TimesNewRoman" w:hAnsi="TimesNewRoman"/>
          <w:color w:val="000000"/>
          <w:sz w:val="18"/>
          <w:szCs w:val="18"/>
        </w:rPr>
        <w:t>анализ; коэффициент рентабельно</w:t>
      </w:r>
      <w:r>
        <w:rPr>
          <w:rFonts w:ascii="TimesNewRoman" w:hAnsi="TimesNewRoman"/>
          <w:color w:val="000000"/>
          <w:sz w:val="18"/>
          <w:szCs w:val="18"/>
        </w:rPr>
        <w:t>сти; коэффициент ликвидности; коэффициент деловой активности; финансовая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устойчивость.</w:t>
      </w:r>
    </w:p>
    <w:p w:rsidR="005E2EEF" w:rsidRDefault="009F1F66" w:rsidP="005E2EEF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Maxim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Krolikov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kav0111@yandex.ru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lastRenderedPageBreak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Nina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Pogostinskaya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nnpog@hotbox.ru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Professor</w:t>
      </w:r>
    </w:p>
    <w:p w:rsidR="005E2EEF" w:rsidRDefault="009F1F66" w:rsidP="005E2EEF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ENTERPRISE FINANCIAL STRATEGY DEVELOPMENT</w:t>
      </w:r>
    </w:p>
    <w:p w:rsidR="005E2EEF" w:rsidRDefault="005E2EEF" w:rsidP="005E2EEF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5E2EEF" w:rsidRPr="005E2EEF" w:rsidRDefault="009F1F66" w:rsidP="005E2EEF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in the article theoretical basis of financial strategy and analysis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ofcompany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financial and economic activity are considered as a first step for successful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financial strategy development.</w:t>
      </w:r>
    </w:p>
    <w:p w:rsidR="009F1F66" w:rsidRPr="005E2EEF" w:rsidRDefault="009F1F66" w:rsidP="005E2EEF">
      <w:pPr>
        <w:spacing w:after="0"/>
        <w:ind w:firstLine="709"/>
        <w:rPr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financial strategy; financing and operating activities; vertical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andhorizontal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analysis; profitability index; liquidate rate; activity ratio; financial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viability.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5E2EEF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5E2EEF">
        <w:rPr>
          <w:rFonts w:ascii="TimesNewRoman" w:hAnsi="TimesNewRoman"/>
          <w:b/>
          <w:bCs/>
          <w:color w:val="000000"/>
          <w:sz w:val="18"/>
          <w:szCs w:val="18"/>
        </w:rPr>
        <w:t>336.22</w:t>
      </w:r>
      <w:r w:rsidRPr="005E2EEF">
        <w:rPr>
          <w:rFonts w:ascii="TimesNewRoman" w:hAnsi="TimesNewRoman"/>
          <w:b/>
          <w:color w:val="000000"/>
          <w:sz w:val="18"/>
          <w:szCs w:val="18"/>
        </w:rPr>
        <w:br/>
        <w:t>Ананьева Анастасия Владимировна</w:t>
      </w:r>
      <w:r>
        <w:rPr>
          <w:rFonts w:ascii="TimesNewRoman" w:hAnsi="TimesNewRoman"/>
          <w:color w:val="000000"/>
          <w:sz w:val="18"/>
          <w:szCs w:val="18"/>
        </w:rPr>
        <w:br/>
        <w:t>nichtfursie@yandex.ru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ООО «АФАЛИНА»</w:t>
      </w:r>
      <w:r>
        <w:rPr>
          <w:rFonts w:ascii="TimesNewRoman" w:hAnsi="TimesNewRoman"/>
          <w:color w:val="000000"/>
          <w:sz w:val="18"/>
          <w:szCs w:val="18"/>
        </w:rPr>
        <w:br/>
        <w:t>195197, Санкт-Петербург, ул. Минеральная, д. 15, литер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 xml:space="preserve"> А</w:t>
      </w:r>
      <w:proofErr w:type="gramEnd"/>
      <w:r>
        <w:rPr>
          <w:rFonts w:ascii="TimesNewRoman" w:hAnsi="TimesNewRoman"/>
          <w:color w:val="000000"/>
          <w:sz w:val="18"/>
          <w:szCs w:val="18"/>
        </w:rPr>
        <w:t>, пом. 2Н</w:t>
      </w:r>
      <w:r>
        <w:rPr>
          <w:rFonts w:ascii="TimesNewRoman" w:hAnsi="TimesNewRoman"/>
          <w:color w:val="000000"/>
          <w:sz w:val="18"/>
          <w:szCs w:val="18"/>
        </w:rPr>
        <w:br/>
        <w:t>юрисконсульт</w:t>
      </w:r>
    </w:p>
    <w:p w:rsidR="005E2EEF" w:rsidRDefault="009F1F66" w:rsidP="005E2EEF">
      <w:pPr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  <w:t>АУДИТ НАЛОГА НА ДОБАВЛЕННУЮ СТОИМОСТЬ</w:t>
      </w:r>
    </w:p>
    <w:p w:rsidR="005E2EEF" w:rsidRDefault="009F1F66" w:rsidP="005E2EEF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Часто меняющееся налоговое законодат</w:t>
      </w:r>
      <w:r w:rsidR="005E2EEF">
        <w:rPr>
          <w:rFonts w:ascii="TimesNewRoman" w:hAnsi="TimesNewRoman"/>
          <w:color w:val="000000"/>
          <w:sz w:val="18"/>
          <w:szCs w:val="18"/>
        </w:rPr>
        <w:t>ельство и противо</w:t>
      </w:r>
      <w:r>
        <w:rPr>
          <w:rFonts w:ascii="TimesNewRoman" w:hAnsi="TimesNewRoman"/>
          <w:color w:val="000000"/>
          <w:sz w:val="18"/>
          <w:szCs w:val="18"/>
        </w:rPr>
        <w:t>речия некоторых положений нормативных актов обусловливают возможность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случайных ошибок в расчетах по налогу на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добавленную стоимость. При про</w:t>
      </w:r>
      <w:r>
        <w:rPr>
          <w:rFonts w:ascii="TimesNewRoman" w:hAnsi="TimesNewRoman"/>
          <w:color w:val="000000"/>
          <w:sz w:val="18"/>
          <w:szCs w:val="18"/>
        </w:rPr>
        <w:t>ведении детальной аудиторской проверки по налогу на добавленную стоимость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аудитор может вовремя выявить нарушения в данной области.</w:t>
      </w:r>
    </w:p>
    <w:p w:rsidR="005E2EEF" w:rsidRDefault="009F1F66" w:rsidP="005E2EEF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 w:rsidRPr="005E2EEF"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аудит</w:t>
      </w:r>
      <w:r w:rsidRPr="005E2EEF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НДС</w:t>
      </w:r>
      <w:r w:rsidRPr="005E2EEF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налогоплательщики</w:t>
      </w:r>
      <w:r w:rsidRPr="005E2EEF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ставки</w:t>
      </w:r>
      <w:r w:rsidRPr="005E2EEF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льготы</w:t>
      </w:r>
      <w:r w:rsidRP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по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НДС</w:t>
      </w:r>
      <w:r w:rsidRPr="005E2EEF">
        <w:rPr>
          <w:rFonts w:ascii="TimesNewRoman" w:hAnsi="TimesNewRoman"/>
          <w:color w:val="000000"/>
          <w:sz w:val="18"/>
          <w:szCs w:val="18"/>
        </w:rPr>
        <w:t>.</w:t>
      </w:r>
    </w:p>
    <w:p w:rsidR="005E2EEF" w:rsidRDefault="009F1F66" w:rsidP="005E2EEF">
      <w:pPr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color w:val="000000"/>
          <w:sz w:val="18"/>
          <w:szCs w:val="18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Anastasia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Ananieva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nichtfursie@yandex.ru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Saint-Petersburg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AFALINA LLC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195197, Saint-Petersburg,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Mineralnaya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Street, 15 liter </w:t>
      </w:r>
      <w:r>
        <w:rPr>
          <w:rFonts w:ascii="TimesNewRoman" w:hAnsi="TimesNewRoman"/>
          <w:color w:val="000000"/>
          <w:sz w:val="18"/>
          <w:szCs w:val="18"/>
        </w:rPr>
        <w:t>А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, 2</w:t>
      </w:r>
      <w:r>
        <w:rPr>
          <w:rFonts w:ascii="TimesNewRoman" w:hAnsi="TimesNewRoman"/>
          <w:color w:val="000000"/>
          <w:sz w:val="18"/>
          <w:szCs w:val="18"/>
        </w:rPr>
        <w:t>Н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Lawyer</w:t>
      </w:r>
    </w:p>
    <w:p w:rsidR="005E2EEF" w:rsidRDefault="009F1F66" w:rsidP="005E2EEF">
      <w:pPr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AUDIT OF VALUE ADDED TAX</w:t>
      </w:r>
    </w:p>
    <w:p w:rsidR="005E2EEF" w:rsidRDefault="009F1F66" w:rsidP="005E2EEF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Absrtact</w:t>
      </w:r>
      <w:proofErr w:type="spellEnd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Frequently changing tax laws and contradictions of certain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provisions of the regulations stipulate the possibility of random errors in the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calculation of value added tax. When conducting a detailed audit by the value added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tax auditor may just reveal violations in this area.</w:t>
      </w:r>
    </w:p>
    <w:p w:rsidR="009F1F66" w:rsidRPr="005E2EEF" w:rsidRDefault="009F1F66" w:rsidP="005E2EEF">
      <w:pPr>
        <w:spacing w:after="0"/>
        <w:ind w:firstLine="709"/>
        <w:rPr>
          <w:lang w:val="en-US"/>
        </w:rPr>
      </w:pPr>
      <w:r w:rsidRPr="005E2EEF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5E2EEF">
        <w:rPr>
          <w:rFonts w:ascii="TimesNewRoman" w:hAnsi="TimesNewRoman"/>
          <w:color w:val="000000"/>
          <w:sz w:val="18"/>
          <w:szCs w:val="18"/>
          <w:lang w:val="en-US"/>
        </w:rPr>
        <w:t>audit, VAT, taxpayers, rates, VAT exemption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>.</w:t>
      </w:r>
      <w:r w:rsidRPr="005E2EEF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5E2EEF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5E2EEF">
        <w:rPr>
          <w:rFonts w:ascii="TimesNewRoman" w:hAnsi="TimesNewRoman"/>
          <w:b/>
          <w:bCs/>
          <w:color w:val="000000"/>
          <w:sz w:val="18"/>
          <w:szCs w:val="18"/>
        </w:rPr>
        <w:t>336.6</w:t>
      </w:r>
      <w:r w:rsidRPr="005E2EEF">
        <w:rPr>
          <w:rFonts w:ascii="TimesNewRoman" w:hAnsi="TimesNewRoman"/>
          <w:b/>
          <w:color w:val="000000"/>
          <w:sz w:val="18"/>
          <w:szCs w:val="18"/>
        </w:rPr>
        <w:br/>
        <w:t>Бондарева Елизавета Алексеевна</w:t>
      </w:r>
      <w:r>
        <w:rPr>
          <w:rFonts w:ascii="TimesNewRoman" w:hAnsi="TimesNewRoman"/>
          <w:color w:val="000000"/>
          <w:sz w:val="18"/>
          <w:szCs w:val="18"/>
        </w:rPr>
        <w:br/>
        <w:t>betsi_90@mail.ru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5E2EEF">
        <w:rPr>
          <w:rFonts w:ascii="TimesNewRoman" w:hAnsi="TimesNewRoman"/>
          <w:b/>
          <w:color w:val="000000"/>
          <w:sz w:val="18"/>
          <w:szCs w:val="18"/>
        </w:rPr>
        <w:t>Ласкина</w:t>
      </w:r>
      <w:proofErr w:type="spellEnd"/>
      <w:r w:rsidRPr="005E2EEF">
        <w:rPr>
          <w:rFonts w:ascii="TimesNewRoman" w:hAnsi="TimesNewRoman"/>
          <w:b/>
          <w:color w:val="000000"/>
          <w:sz w:val="18"/>
          <w:szCs w:val="18"/>
        </w:rPr>
        <w:t xml:space="preserve"> Любовь Юрьевна</w:t>
      </w:r>
      <w:r w:rsidRPr="005E2EEF">
        <w:rPr>
          <w:rFonts w:ascii="TimesNewRoman" w:hAnsi="TimesNewRoman"/>
          <w:b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risk05@mail.ru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кандидат экономических наук, доцент</w:t>
      </w:r>
    </w:p>
    <w:p w:rsidR="005E2EEF" w:rsidRDefault="009F1F66" w:rsidP="005E2EEF">
      <w:pPr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lastRenderedPageBreak/>
        <w:br/>
        <w:t xml:space="preserve">ВЛИЯНИЕ 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ФИНАНСОВОГО</w:t>
      </w:r>
      <w:proofErr w:type="gramEnd"/>
      <w:r>
        <w:rPr>
          <w:rFonts w:ascii="TimesNewRoman" w:hAnsi="TimesNewRoman"/>
          <w:color w:val="000000"/>
          <w:sz w:val="18"/>
          <w:szCs w:val="18"/>
        </w:rPr>
        <w:t xml:space="preserve"> ЛЕВЕРИДЖА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НА СТОИМОСТЬ КОМПАНИИ</w:t>
      </w:r>
    </w:p>
    <w:p w:rsidR="005E2EEF" w:rsidRDefault="009F1F66" w:rsidP="005E2EEF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 w:rsidRPr="005E2EEF">
        <w:rPr>
          <w:rFonts w:ascii="TimesNewRoman" w:hAnsi="TimesNewRoman"/>
          <w:b/>
          <w:bCs/>
          <w:color w:val="000000"/>
          <w:sz w:val="18"/>
          <w:szCs w:val="18"/>
        </w:rPr>
        <w:t>: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в </w:t>
      </w:r>
      <w:r>
        <w:rPr>
          <w:rFonts w:ascii="TimesNewRoman" w:hAnsi="TimesNewRoman"/>
          <w:color w:val="000000"/>
          <w:sz w:val="18"/>
          <w:szCs w:val="18"/>
        </w:rPr>
        <w:t xml:space="preserve">статье рассматривается понятие финансового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левериджа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,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описаны методы его оценки, также предст</w:t>
      </w:r>
      <w:r w:rsidR="005E2EEF">
        <w:rPr>
          <w:rFonts w:ascii="TimesNewRoman" w:hAnsi="TimesNewRoman"/>
          <w:color w:val="000000"/>
          <w:sz w:val="18"/>
          <w:szCs w:val="18"/>
        </w:rPr>
        <w:t>авлено понятие «стоимость компа</w:t>
      </w:r>
      <w:r>
        <w:rPr>
          <w:rFonts w:ascii="TimesNewRoman" w:hAnsi="TimesNewRoman"/>
          <w:color w:val="000000"/>
          <w:sz w:val="18"/>
          <w:szCs w:val="18"/>
        </w:rPr>
        <w:t>нии» и описаны подходы к ее оценке. Описаны теория структуры капитала и</w:t>
      </w:r>
      <w:r>
        <w:rPr>
          <w:rFonts w:ascii="TimesNewRoman" w:hAnsi="TimesNewRoman"/>
          <w:color w:val="000000"/>
          <w:sz w:val="18"/>
          <w:szCs w:val="18"/>
        </w:rPr>
        <w:br/>
        <w:t>факторы</w:t>
      </w:r>
      <w:r>
        <w:rPr>
          <w:rFonts w:ascii="Calibri" w:hAnsi="Calibri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влияющие на формирование структуры капитала, также представлено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обоснование значимости расчета финансово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го </w:t>
      </w:r>
      <w:proofErr w:type="spellStart"/>
      <w:r w:rsidR="005E2EEF">
        <w:rPr>
          <w:rFonts w:ascii="TimesNewRoman" w:hAnsi="TimesNewRoman"/>
          <w:color w:val="000000"/>
          <w:sz w:val="18"/>
          <w:szCs w:val="18"/>
        </w:rPr>
        <w:t>левериджа</w:t>
      </w:r>
      <w:proofErr w:type="spellEnd"/>
      <w:r w:rsidR="005E2EEF">
        <w:rPr>
          <w:rFonts w:ascii="TimesNewRoman" w:hAnsi="TimesNewRoman"/>
          <w:color w:val="000000"/>
          <w:sz w:val="18"/>
          <w:szCs w:val="18"/>
        </w:rPr>
        <w:t xml:space="preserve"> как ключевого пока</w:t>
      </w:r>
      <w:r>
        <w:rPr>
          <w:rFonts w:ascii="TimesNewRoman" w:hAnsi="TimesNewRoman"/>
          <w:color w:val="000000"/>
          <w:sz w:val="18"/>
          <w:szCs w:val="18"/>
        </w:rPr>
        <w:t>зателя структуры капитала. Цель статьи состоит в рассмотрении финансового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левериджа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с точки зрения использования его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возможностеи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для оценки влияния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на стоимость компании.</w:t>
      </w:r>
    </w:p>
    <w:p w:rsidR="005E2EEF" w:rsidRDefault="009F1F66" w:rsidP="005E2EEF">
      <w:pPr>
        <w:ind w:firstLine="708"/>
        <w:rPr>
          <w:rFonts w:ascii="TimesNewRoman" w:hAnsi="TimesNewRoman"/>
          <w:color w:val="000000"/>
          <w:sz w:val="18"/>
          <w:szCs w:val="18"/>
        </w:rPr>
      </w:pPr>
      <w:r w:rsidRPr="005E2EEF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color w:val="000000"/>
          <w:sz w:val="18"/>
          <w:szCs w:val="18"/>
        </w:rPr>
        <w:t xml:space="preserve">: Финансовый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леверидж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; дифференциал финансового</w:t>
      </w:r>
      <w:r w:rsidR="005E2EEF">
        <w:rPr>
          <w:rFonts w:ascii="TimesNewRoman" w:hAnsi="TimesNewRoman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левериджа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; стоимость компании; теория структуры капитала.</w:t>
      </w:r>
    </w:p>
    <w:p w:rsidR="005E2EEF" w:rsidRDefault="009F1F66" w:rsidP="005E2EEF">
      <w:pPr>
        <w:ind w:firstLine="708"/>
        <w:rPr>
          <w:rFonts w:ascii="TimesNewRoman" w:hAnsi="TimesNewRoman"/>
          <w:b/>
          <w:bCs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Elizaveta</w:t>
      </w:r>
      <w:proofErr w:type="spellEnd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Bondareva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betsi_90@mail.ru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St. 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prospect,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Lyubov</w:t>
      </w:r>
      <w:proofErr w:type="spellEnd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Laskina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risk05@mail.ru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St. 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prospect,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PhD., associate Professor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5E2EEF" w:rsidRDefault="009F1F66" w:rsidP="005E2EEF">
      <w:pPr>
        <w:ind w:firstLine="708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THE IMPACT OF FINANCIAL LEVERAGE ON FIRM VALUE</w:t>
      </w:r>
    </w:p>
    <w:p w:rsidR="005E2EEF" w:rsidRPr="005E2EEF" w:rsidRDefault="009F1F66" w:rsidP="005E2EEF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in the article the concept of financial leverage, the </w:t>
      </w:r>
      <w:proofErr w:type="gram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methods of its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evaluation are also presented the concept of the value of the company and describes</w:t>
      </w:r>
      <w:proofErr w:type="gramEnd"/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approaches to its assessment. The aim of the work is to examine the financial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leverage in the use of its capabilities to asses</w:t>
      </w:r>
      <w:r w:rsid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s the impact on the value of </w:t>
      </w:r>
      <w:proofErr w:type="spellStart"/>
      <w:r w:rsidR="005E2EEF">
        <w:rPr>
          <w:rFonts w:ascii="TimesNewRoman" w:hAnsi="TimesNewRoman"/>
          <w:color w:val="000000"/>
          <w:sz w:val="18"/>
          <w:szCs w:val="18"/>
          <w:lang w:val="en-US"/>
        </w:rPr>
        <w:t>th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company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. Described by the theory of capital structure and factors affecting the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formation of capital structure, also presents the rationale for calculating the</w:t>
      </w:r>
      <w:r w:rsidR="005E2EEF" w:rsidRPr="005E2EEF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significance of financial leverage as a key indicator of capital structure.</w:t>
      </w:r>
    </w:p>
    <w:p w:rsidR="00136CC7" w:rsidRPr="00136CC7" w:rsidRDefault="009F1F66" w:rsidP="005E2EEF">
      <w:pPr>
        <w:ind w:firstLine="708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financial leverage; differential financial leverage; the value of the</w:t>
      </w:r>
      <w:r w:rsidR="005E2EEF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company; the theory of capital structure.</w:t>
      </w:r>
    </w:p>
    <w:p w:rsidR="009F1F66" w:rsidRPr="005E2EEF" w:rsidRDefault="009F1F66" w:rsidP="005E2EEF">
      <w:pPr>
        <w:ind w:firstLine="708"/>
        <w:rPr>
          <w:lang w:val="en-US"/>
        </w:rPr>
      </w:pPr>
    </w:p>
    <w:p w:rsidR="00136CC7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136CC7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136CC7">
        <w:rPr>
          <w:rFonts w:ascii="TimesNewRoman" w:hAnsi="TimesNewRoman"/>
          <w:b/>
          <w:bCs/>
          <w:color w:val="000000"/>
          <w:sz w:val="18"/>
          <w:szCs w:val="18"/>
        </w:rPr>
        <w:t>658.14/.17</w:t>
      </w:r>
      <w:r w:rsidRPr="00136CC7">
        <w:rPr>
          <w:rFonts w:ascii="TimesNewRoman" w:hAnsi="TimesNewRoman"/>
          <w:b/>
          <w:color w:val="000000"/>
          <w:sz w:val="18"/>
          <w:szCs w:val="18"/>
        </w:rPr>
        <w:br/>
      </w:r>
      <w:proofErr w:type="spellStart"/>
      <w:r w:rsidRPr="00136CC7">
        <w:rPr>
          <w:rFonts w:ascii="TimesNewRoman" w:hAnsi="TimesNewRoman"/>
          <w:b/>
          <w:color w:val="000000"/>
          <w:sz w:val="18"/>
          <w:szCs w:val="18"/>
        </w:rPr>
        <w:t>Юрковска</w:t>
      </w:r>
      <w:proofErr w:type="spellEnd"/>
      <w:r w:rsidRPr="00136CC7">
        <w:rPr>
          <w:rFonts w:ascii="TimesNewRoman" w:hAnsi="TimesNewRoman"/>
          <w:b/>
          <w:color w:val="000000"/>
          <w:sz w:val="18"/>
          <w:szCs w:val="18"/>
        </w:rPr>
        <w:t xml:space="preserve"> Зоя Владимировна</w:t>
      </w:r>
      <w:r>
        <w:rPr>
          <w:rFonts w:ascii="TimesNewRoman" w:hAnsi="TimesNewRoman"/>
          <w:color w:val="000000"/>
          <w:sz w:val="18"/>
          <w:szCs w:val="18"/>
        </w:rPr>
        <w:br/>
        <w:t>zmoreva@gmail.com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r w:rsidRPr="00136CC7">
        <w:rPr>
          <w:rFonts w:ascii="TimesNewRoman" w:hAnsi="TimesNewRoman"/>
          <w:b/>
          <w:color w:val="000000"/>
          <w:sz w:val="18"/>
          <w:szCs w:val="18"/>
        </w:rPr>
        <w:t>Лисица Максим Иванович</w:t>
      </w:r>
      <w:r>
        <w:rPr>
          <w:rFonts w:ascii="TimesNewRoman" w:hAnsi="TimesNewRoman"/>
          <w:color w:val="000000"/>
          <w:sz w:val="18"/>
          <w:szCs w:val="18"/>
        </w:rPr>
        <w:br/>
        <w:t>lisitsa1974@mail.ru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доктор экономических наук, профессор</w:t>
      </w:r>
    </w:p>
    <w:p w:rsidR="00136CC7" w:rsidRDefault="009F1F66" w:rsidP="00136CC7">
      <w:pPr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  <w:t>КОЛИЧЕСТВЕННЫЕ АСПЕКТЫ УПРАВЛЕНИЯ СТОИМОСТЬЮ</w:t>
      </w:r>
      <w:r w:rsidR="00136CC7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КОМПАНИИ</w:t>
      </w:r>
    </w:p>
    <w:p w:rsidR="00136CC7" w:rsidRDefault="009F1F66" w:rsidP="00136CC7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136CC7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в статье рассматриваетс</w:t>
      </w:r>
      <w:r w:rsidR="00136CC7">
        <w:rPr>
          <w:rFonts w:ascii="TimesNewRoman" w:hAnsi="TimesNewRoman"/>
          <w:color w:val="000000"/>
          <w:sz w:val="18"/>
          <w:szCs w:val="18"/>
        </w:rPr>
        <w:t>я необходимость внедрения эконо</w:t>
      </w:r>
      <w:r>
        <w:rPr>
          <w:rFonts w:ascii="TimesNewRoman" w:hAnsi="TimesNewRoman"/>
          <w:color w:val="000000"/>
          <w:sz w:val="18"/>
          <w:szCs w:val="18"/>
        </w:rPr>
        <w:t>мически обоснованных количественных ме</w:t>
      </w:r>
      <w:r w:rsidR="00136CC7">
        <w:rPr>
          <w:rFonts w:ascii="TimesNewRoman" w:hAnsi="TimesNewRoman"/>
          <w:color w:val="000000"/>
          <w:sz w:val="18"/>
          <w:szCs w:val="18"/>
        </w:rPr>
        <w:t>тодов управления стоимостью ком</w:t>
      </w:r>
      <w:r>
        <w:rPr>
          <w:rFonts w:ascii="TimesNewRoman" w:hAnsi="TimesNewRoman"/>
          <w:color w:val="000000"/>
          <w:sz w:val="18"/>
          <w:szCs w:val="18"/>
        </w:rPr>
        <w:t xml:space="preserve">пании в целях повышения акционерной стоимости приватизируемых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госкомп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а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ний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.</w:t>
      </w:r>
    </w:p>
    <w:p w:rsidR="00136CC7" w:rsidRDefault="009F1F66" w:rsidP="00136CC7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136CC7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 xml:space="preserve">государственный </w:t>
      </w:r>
      <w:r w:rsidR="00136CC7">
        <w:rPr>
          <w:rFonts w:ascii="TimesNewRoman" w:hAnsi="TimesNewRoman"/>
          <w:color w:val="000000"/>
          <w:sz w:val="18"/>
          <w:szCs w:val="18"/>
        </w:rPr>
        <w:t>капитализм; рентабельность инве</w:t>
      </w:r>
      <w:r>
        <w:rPr>
          <w:rFonts w:ascii="TimesNewRoman" w:hAnsi="TimesNewRoman"/>
          <w:color w:val="000000"/>
          <w:sz w:val="18"/>
          <w:szCs w:val="18"/>
        </w:rPr>
        <w:t>стированного капитала; темпы роста бизнеса</w:t>
      </w:r>
      <w:r w:rsidR="00136CC7">
        <w:rPr>
          <w:rFonts w:ascii="TimesNewRoman" w:hAnsi="TimesNewRoman"/>
          <w:color w:val="000000"/>
          <w:sz w:val="18"/>
          <w:szCs w:val="18"/>
        </w:rPr>
        <w:t>; экономическая прибыль; средне</w:t>
      </w:r>
      <w:r>
        <w:rPr>
          <w:rFonts w:ascii="TimesNewRoman" w:hAnsi="TimesNewRoman"/>
          <w:color w:val="000000"/>
          <w:sz w:val="18"/>
          <w:szCs w:val="18"/>
        </w:rPr>
        <w:t xml:space="preserve">взвешенная стоимость капитала; инвестированный капитал; создание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акци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о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нерной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стоимости; факторы стоимости компани</w:t>
      </w:r>
      <w:r w:rsidR="00136CC7">
        <w:rPr>
          <w:rFonts w:ascii="TimesNewRoman" w:hAnsi="TimesNewRoman"/>
          <w:color w:val="000000"/>
          <w:sz w:val="18"/>
          <w:szCs w:val="18"/>
        </w:rPr>
        <w:t>и; ключевые факторы результа</w:t>
      </w:r>
      <w:r>
        <w:rPr>
          <w:rFonts w:ascii="TimesNewRoman" w:hAnsi="TimesNewRoman"/>
          <w:color w:val="000000"/>
          <w:sz w:val="18"/>
          <w:szCs w:val="18"/>
        </w:rPr>
        <w:t>тивности.</w:t>
      </w:r>
    </w:p>
    <w:p w:rsidR="00136CC7" w:rsidRDefault="009F1F66" w:rsidP="00136CC7">
      <w:pPr>
        <w:spacing w:after="0"/>
        <w:rPr>
          <w:rFonts w:ascii="TimesNewRoman" w:hAnsi="TimesNewRoman"/>
          <w:color w:val="000000"/>
          <w:sz w:val="18"/>
          <w:szCs w:val="18"/>
        </w:rPr>
      </w:pP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lastRenderedPageBreak/>
        <w:t>Zoya</w:t>
      </w:r>
      <w:proofErr w:type="spellEnd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Yurkovskaya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zmoreva@gmail.com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Maxim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Lisitsa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lisitsa1974@mail.ru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PhD, Professor</w:t>
      </w:r>
    </w:p>
    <w:p w:rsidR="00136CC7" w:rsidRPr="00136CC7" w:rsidRDefault="009F1F66" w:rsidP="00136CC7">
      <w:pPr>
        <w:spacing w:after="0"/>
        <w:jc w:val="center"/>
        <w:rPr>
          <w:rFonts w:ascii="TimesNewRoman" w:hAnsi="TimesNewRoman"/>
          <w:b/>
          <w:bCs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QUANTITATIVE ASPECTS OF MANAGEMENT OF VALUE</w:t>
      </w:r>
      <w:r w:rsidR="00136CC7" w:rsidRPr="00136CC7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OF COMPANY</w:t>
      </w:r>
    </w:p>
    <w:p w:rsidR="00136CC7" w:rsidRDefault="00136CC7" w:rsidP="00136CC7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136CC7" w:rsidRPr="00136CC7" w:rsidRDefault="009F1F66" w:rsidP="00136CC7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the article describes necessity of implementation of quantitative</w:t>
      </w:r>
      <w:r w:rsidR="00136CC7">
        <w:rPr>
          <w:rFonts w:ascii="TimesNewRoman" w:hAnsi="TimesNewRoman"/>
          <w:color w:val="000000"/>
          <w:sz w:val="18"/>
          <w:szCs w:val="18"/>
        </w:rPr>
        <w:t>т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methods of economically feasible methods of management of company value for the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purpose of increasing of the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shareholders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value of the privatized state companies.</w:t>
      </w:r>
    </w:p>
    <w:p w:rsidR="00136CC7" w:rsidRDefault="009F1F66" w:rsidP="00136CC7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state Capitalism; Return on Invested Capital (ROIC); Sales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Growth; Economic Profit (EP); Weighted Average Rate of Return (WACC); Invested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Capital (IC); creating of Stockholders Value; factors of Enterprise Value; Key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Performance Indicators (KPI).</w:t>
      </w:r>
    </w:p>
    <w:p w:rsidR="009F1F66" w:rsidRPr="00136CC7" w:rsidRDefault="009F1F66" w:rsidP="00136CC7">
      <w:pPr>
        <w:spacing w:after="0"/>
        <w:ind w:firstLine="709"/>
        <w:jc w:val="both"/>
        <w:rPr>
          <w:lang w:val="en-US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136CC7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136CC7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136CC7">
        <w:rPr>
          <w:rFonts w:ascii="TimesNewRoman" w:hAnsi="TimesNewRoman"/>
          <w:b/>
          <w:bCs/>
          <w:color w:val="000000"/>
          <w:sz w:val="18"/>
          <w:szCs w:val="18"/>
        </w:rPr>
        <w:t>658.14/.17</w:t>
      </w:r>
      <w:r w:rsidRPr="00136CC7">
        <w:rPr>
          <w:rFonts w:ascii="TimesNewRoman" w:hAnsi="TimesNewRoman"/>
          <w:b/>
          <w:color w:val="000000"/>
          <w:sz w:val="18"/>
          <w:szCs w:val="18"/>
        </w:rPr>
        <w:br/>
      </w:r>
      <w:proofErr w:type="spellStart"/>
      <w:r w:rsidRPr="00136CC7">
        <w:rPr>
          <w:rFonts w:ascii="TimesNewRoman" w:hAnsi="TimesNewRoman"/>
          <w:b/>
          <w:color w:val="000000"/>
          <w:sz w:val="18"/>
          <w:szCs w:val="18"/>
        </w:rPr>
        <w:t>Юрковска</w:t>
      </w:r>
      <w:proofErr w:type="spellEnd"/>
      <w:r w:rsidRPr="00136CC7">
        <w:rPr>
          <w:rFonts w:ascii="TimesNewRoman" w:hAnsi="TimesNewRoman"/>
          <w:b/>
          <w:color w:val="000000"/>
          <w:sz w:val="18"/>
          <w:szCs w:val="18"/>
        </w:rPr>
        <w:t xml:space="preserve"> Зоя Владимировна</w:t>
      </w:r>
      <w:r>
        <w:rPr>
          <w:rFonts w:ascii="TimesNewRoman" w:hAnsi="TimesNewRoman"/>
          <w:color w:val="000000"/>
          <w:sz w:val="18"/>
          <w:szCs w:val="18"/>
        </w:rPr>
        <w:br/>
        <w:t>zmoreva@gmail.com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магистрант</w:t>
      </w:r>
      <w:r>
        <w:rPr>
          <w:rFonts w:ascii="TimesNewRoman" w:hAnsi="TimesNewRoman"/>
          <w:color w:val="000000"/>
          <w:sz w:val="18"/>
          <w:szCs w:val="18"/>
        </w:rPr>
        <w:br/>
      </w:r>
      <w:r w:rsidRPr="00136CC7">
        <w:rPr>
          <w:rFonts w:ascii="TimesNewRoman" w:hAnsi="TimesNewRoman"/>
          <w:b/>
          <w:color w:val="000000"/>
          <w:sz w:val="18"/>
          <w:szCs w:val="18"/>
        </w:rPr>
        <w:t>Лисица Максим Иванович</w:t>
      </w:r>
      <w:r w:rsidRPr="00136CC7">
        <w:rPr>
          <w:rFonts w:ascii="TimesNewRoman" w:hAnsi="TimesNewRoman"/>
          <w:b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t>lisitsa1974@mail.ru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доктор экономических наук, профессор</w:t>
      </w:r>
    </w:p>
    <w:p w:rsidR="00136CC7" w:rsidRDefault="009F1F66" w:rsidP="00136CC7">
      <w:pPr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136CC7">
        <w:rPr>
          <w:rFonts w:ascii="TimesNewRoman" w:hAnsi="TimesNewRoman"/>
          <w:b/>
          <w:color w:val="000000"/>
          <w:sz w:val="18"/>
          <w:szCs w:val="18"/>
        </w:rPr>
        <w:t>ПРОБЛЕМЫ ПРИМЕНЕНИЯ АНАЛИТИЧЕСКИХ ПОДХОДОВ</w:t>
      </w:r>
      <w:r w:rsidRPr="00136CC7">
        <w:rPr>
          <w:rFonts w:ascii="TimesNewRoman" w:hAnsi="TimesNewRoman"/>
          <w:b/>
          <w:color w:val="000000"/>
          <w:sz w:val="18"/>
          <w:szCs w:val="18"/>
        </w:rPr>
        <w:br/>
        <w:t>ДЛЯ ОЦЕНКИ СТОИМОСТИ КАПИТАЛА КОМПАНИИ</w:t>
      </w:r>
    </w:p>
    <w:p w:rsidR="00136CC7" w:rsidRDefault="009F1F66" w:rsidP="00136CC7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136CC7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статья посвящена рассмотрению на практическом примере</w:t>
      </w:r>
      <w:r w:rsidR="00136CC7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вопроса, насколько искажение стоимост</w:t>
      </w:r>
      <w:r w:rsidR="00136CC7">
        <w:rPr>
          <w:rFonts w:ascii="TimesNewRoman" w:hAnsi="TimesNewRoman"/>
          <w:color w:val="000000"/>
          <w:sz w:val="18"/>
          <w:szCs w:val="18"/>
        </w:rPr>
        <w:t>и капитала компании при примене</w:t>
      </w:r>
      <w:r>
        <w:rPr>
          <w:rFonts w:ascii="TimesNewRoman" w:hAnsi="TimesNewRoman"/>
          <w:color w:val="000000"/>
          <w:sz w:val="18"/>
          <w:szCs w:val="18"/>
        </w:rPr>
        <w:t>нии некорректных подходов может повлиять на расчет итоговой стоимости</w:t>
      </w:r>
      <w:r>
        <w:rPr>
          <w:rFonts w:ascii="TimesNewRoman" w:hAnsi="TimesNewRoman"/>
          <w:color w:val="000000"/>
          <w:sz w:val="18"/>
          <w:szCs w:val="18"/>
        </w:rPr>
        <w:br/>
        <w:t xml:space="preserve">компании. Даны рекомендации по выстраиванию корректного подхода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опр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е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  <w:t>деления WACC.</w:t>
      </w:r>
    </w:p>
    <w:p w:rsidR="00136CC7" w:rsidRDefault="009F1F66" w:rsidP="00136CC7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136CC7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стоимость капитала</w:t>
      </w:r>
      <w:r w:rsidR="00136CC7">
        <w:rPr>
          <w:rFonts w:ascii="TimesNewRoman" w:hAnsi="TimesNewRoman"/>
          <w:color w:val="000000"/>
          <w:sz w:val="18"/>
          <w:szCs w:val="18"/>
        </w:rPr>
        <w:t>; средневзвешенная стоимость ка</w:t>
      </w:r>
      <w:r>
        <w:rPr>
          <w:rFonts w:ascii="TimesNewRoman" w:hAnsi="TimesNewRoman"/>
          <w:color w:val="000000"/>
          <w:sz w:val="18"/>
          <w:szCs w:val="18"/>
        </w:rPr>
        <w:t>питала; стоимость собственного капитала; модель оценки стоимости активов;</w:t>
      </w:r>
      <w:r w:rsidR="00136CC7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стоимость компании; дисконтированный денежный поток; премия за риск; X5</w:t>
      </w:r>
      <w:r w:rsidR="00136CC7">
        <w:rPr>
          <w:rFonts w:ascii="TimesNewRoman" w:hAnsi="TimesNewRoman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Retail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Group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.</w:t>
      </w:r>
    </w:p>
    <w:p w:rsidR="00136CC7" w:rsidRDefault="009F1F66" w:rsidP="00136CC7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Zoya</w:t>
      </w:r>
      <w:proofErr w:type="spellEnd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Yurkovskaya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zmoreva@gmail.com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Master student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Maxim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Lisitsa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lisitsa1974@mail.ru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St. 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PhD, Professor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136CC7" w:rsidRDefault="009F1F66" w:rsidP="00136CC7">
      <w:pPr>
        <w:spacing w:after="0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lastRenderedPageBreak/>
        <w:t>PROBLEMS OF ANALYTICAL APPROACHES APPLICATION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FOR ESTIMATION OF THE COMPANY’S COST OF CAPITAL</w:t>
      </w:r>
    </w:p>
    <w:p w:rsidR="00136CC7" w:rsidRDefault="009F1F66" w:rsidP="00136CC7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the author of the article considers practical example of how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distortion of the Company’s Cost of Capital can influence calculation of Enterprise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Value when incorrect approaches are applied. There are recommendations given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about applying of correct approaches of WACC calculations.</w:t>
      </w:r>
    </w:p>
    <w:p w:rsidR="009F1F66" w:rsidRPr="00136CC7" w:rsidRDefault="009F1F66" w:rsidP="00136CC7">
      <w:pPr>
        <w:spacing w:after="0"/>
        <w:ind w:firstLine="709"/>
        <w:rPr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Cost of Capital; Weighted Average Cost of Capital (WACC); Cost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of Equity; Capital Asset Pricing Model (CAPM); Enterprise Value (EV); Discounted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Cash Flow (DCF); Risk Premium; X5 Retail Group.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136CC7" w:rsidRDefault="009F1F66">
      <w:pPr>
        <w:rPr>
          <w:rFonts w:ascii="TimesNewRoman" w:hAnsi="TimesNewRoman"/>
          <w:color w:val="000000"/>
          <w:sz w:val="18"/>
          <w:szCs w:val="18"/>
        </w:rPr>
      </w:pPr>
      <w:r w:rsidRPr="00136CC7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136CC7">
        <w:rPr>
          <w:rFonts w:ascii="TimesNewRoman" w:hAnsi="TimesNewRoman"/>
          <w:b/>
          <w:bCs/>
          <w:color w:val="000000"/>
          <w:sz w:val="18"/>
          <w:szCs w:val="18"/>
        </w:rPr>
        <w:t>338</w:t>
      </w:r>
      <w:r w:rsidRPr="00136CC7">
        <w:rPr>
          <w:rFonts w:ascii="TimesNewRoman" w:hAnsi="TimesNewRoman"/>
          <w:b/>
          <w:color w:val="000000"/>
          <w:sz w:val="18"/>
          <w:szCs w:val="18"/>
        </w:rPr>
        <w:br/>
        <w:t>Яковлев Андрей Владимирович</w:t>
      </w:r>
      <w:r>
        <w:rPr>
          <w:rFonts w:ascii="TimesNewRoman" w:hAnsi="TimesNewRoman"/>
          <w:color w:val="000000"/>
          <w:sz w:val="18"/>
          <w:szCs w:val="18"/>
        </w:rPr>
        <w:br/>
        <w:t>general@pcoms.ru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ООО «Торговый дом "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Черепановский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"»</w:t>
      </w:r>
      <w:r>
        <w:rPr>
          <w:rFonts w:ascii="TimesNewRoman" w:hAnsi="TimesNewRoman"/>
          <w:color w:val="000000"/>
          <w:sz w:val="18"/>
          <w:szCs w:val="18"/>
        </w:rPr>
        <w:br/>
        <w:t>197342, Санкт-Петербург, Выборгская наб., д. 61, оф. 406</w:t>
      </w:r>
      <w:r>
        <w:rPr>
          <w:rFonts w:ascii="TimesNewRoman" w:hAnsi="TimesNewRoman"/>
          <w:color w:val="000000"/>
          <w:sz w:val="18"/>
          <w:szCs w:val="18"/>
        </w:rPr>
        <w:br/>
        <w:t>коммерческий директор</w:t>
      </w:r>
      <w:r>
        <w:rPr>
          <w:rFonts w:ascii="TimesNewRoman" w:hAnsi="TimesNewRoman"/>
          <w:color w:val="000000"/>
          <w:sz w:val="18"/>
          <w:szCs w:val="18"/>
        </w:rPr>
        <w:br/>
      </w:r>
    </w:p>
    <w:p w:rsidR="00136CC7" w:rsidRDefault="009F1F66" w:rsidP="00136CC7">
      <w:pPr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136CC7">
        <w:rPr>
          <w:rFonts w:ascii="TimesNewRoman" w:hAnsi="TimesNewRoman"/>
          <w:b/>
          <w:color w:val="000000"/>
          <w:sz w:val="18"/>
          <w:szCs w:val="18"/>
        </w:rPr>
        <w:t>РОЛЬ ПРОДОВОЛЬСТВЕННОГО РЫНКА В ОБЕСПЕЧЕНИИ</w:t>
      </w:r>
      <w:r w:rsidRPr="00136CC7">
        <w:rPr>
          <w:rFonts w:ascii="TimesNewRoman" w:hAnsi="TimesNewRoman"/>
          <w:b/>
          <w:color w:val="000000"/>
          <w:sz w:val="18"/>
          <w:szCs w:val="18"/>
        </w:rPr>
        <w:br/>
        <w:t>УСТОЙЧИВОСТИ РАЗВИТИЯ ГОСУДАРСТВА</w:t>
      </w:r>
    </w:p>
    <w:p w:rsidR="00136CC7" w:rsidRDefault="009F1F66" w:rsidP="00136CC7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136CC7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в статье рассматривается роль продовольственного рынка в</w:t>
      </w:r>
      <w:r w:rsidR="00136CC7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обеспечении устойчивости развития государс</w:t>
      </w:r>
      <w:r w:rsidR="00136CC7">
        <w:rPr>
          <w:rFonts w:ascii="TimesNewRoman" w:hAnsi="TimesNewRoman"/>
          <w:color w:val="000000"/>
          <w:sz w:val="18"/>
          <w:szCs w:val="18"/>
        </w:rPr>
        <w:t xml:space="preserve">тва. А также </w:t>
      </w:r>
      <w:proofErr w:type="gramStart"/>
      <w:r w:rsidR="00136CC7">
        <w:rPr>
          <w:rFonts w:ascii="TimesNewRoman" w:hAnsi="TimesNewRoman"/>
          <w:color w:val="000000"/>
          <w:sz w:val="18"/>
          <w:szCs w:val="18"/>
        </w:rPr>
        <w:t>экономические меха</w:t>
      </w:r>
      <w:r>
        <w:rPr>
          <w:rFonts w:ascii="TimesNewRoman" w:hAnsi="TimesNewRoman"/>
          <w:color w:val="000000"/>
          <w:sz w:val="18"/>
          <w:szCs w:val="18"/>
        </w:rPr>
        <w:t>низмы</w:t>
      </w:r>
      <w:proofErr w:type="gramEnd"/>
      <w:r>
        <w:rPr>
          <w:rFonts w:ascii="TimesNewRoman" w:hAnsi="TimesNewRoman"/>
          <w:color w:val="000000"/>
          <w:sz w:val="18"/>
          <w:szCs w:val="18"/>
        </w:rPr>
        <w:t>, обеспечивающие устойчивое развити</w:t>
      </w:r>
      <w:r w:rsidR="00136CC7">
        <w:rPr>
          <w:rFonts w:ascii="TimesNewRoman" w:hAnsi="TimesNewRoman"/>
          <w:color w:val="000000"/>
          <w:sz w:val="18"/>
          <w:szCs w:val="18"/>
        </w:rPr>
        <w:t>е продовольственного рынка. Ана</w:t>
      </w:r>
      <w:r>
        <w:rPr>
          <w:rFonts w:ascii="TimesNewRoman" w:hAnsi="TimesNewRoman"/>
          <w:color w:val="000000"/>
          <w:sz w:val="18"/>
          <w:szCs w:val="18"/>
        </w:rPr>
        <w:t>лизируются важные параметры условий пов</w:t>
      </w:r>
      <w:r w:rsidR="00136CC7">
        <w:rPr>
          <w:rFonts w:ascii="TimesNewRoman" w:hAnsi="TimesNewRoman"/>
          <w:color w:val="000000"/>
          <w:sz w:val="18"/>
          <w:szCs w:val="18"/>
        </w:rPr>
        <w:t>едения системы продовольственно</w:t>
      </w:r>
      <w:r>
        <w:rPr>
          <w:rFonts w:ascii="TimesNewRoman" w:hAnsi="TimesNewRoman"/>
          <w:color w:val="000000"/>
          <w:sz w:val="18"/>
          <w:szCs w:val="18"/>
        </w:rPr>
        <w:t>го обеспечения и ее устойчивого функционирования. Подчеркивается особая</w:t>
      </w:r>
      <w:r w:rsidR="00136CC7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 xml:space="preserve">значимость решения проблем устойчивости территориальных систем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прод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о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вольственного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обеспечения как структурных организационно-экономических</w:t>
      </w:r>
      <w:r w:rsidR="00136CC7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основ построения национальной системы, а</w:t>
      </w:r>
      <w:r w:rsidR="00136CC7">
        <w:rPr>
          <w:rFonts w:ascii="TimesNewRoman" w:hAnsi="TimesNewRoman"/>
          <w:color w:val="000000"/>
          <w:sz w:val="18"/>
          <w:szCs w:val="18"/>
        </w:rPr>
        <w:t xml:space="preserve"> также необходимость совершенст</w:t>
      </w:r>
      <w:r>
        <w:rPr>
          <w:rFonts w:ascii="TimesNewRoman" w:hAnsi="TimesNewRoman"/>
          <w:color w:val="000000"/>
          <w:sz w:val="18"/>
          <w:szCs w:val="18"/>
        </w:rPr>
        <w:t xml:space="preserve">вования механизма бюджетной поддержки субъектов системы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продовольствен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-</w:t>
      </w: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ного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обеспечения.</w:t>
      </w:r>
    </w:p>
    <w:p w:rsidR="00136CC7" w:rsidRDefault="009F1F66" w:rsidP="00136CC7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136CC7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продовольственный рынок, устойчивость государства,</w:t>
      </w:r>
      <w:r w:rsidR="00136CC7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продовольственная безопасность, агропродо</w:t>
      </w:r>
      <w:r w:rsidR="00136CC7">
        <w:rPr>
          <w:rFonts w:ascii="TimesNewRoman" w:hAnsi="TimesNewRoman"/>
          <w:color w:val="000000"/>
          <w:sz w:val="18"/>
          <w:szCs w:val="18"/>
        </w:rPr>
        <w:t>вольственная политика, инноваци</w:t>
      </w:r>
      <w:r>
        <w:rPr>
          <w:rFonts w:ascii="TimesNewRoman" w:hAnsi="TimesNewRoman"/>
          <w:color w:val="000000"/>
          <w:sz w:val="18"/>
          <w:szCs w:val="18"/>
        </w:rPr>
        <w:t xml:space="preserve">онное развитие,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сельхозтоваропроизводители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.</w:t>
      </w:r>
    </w:p>
    <w:p w:rsidR="00136CC7" w:rsidRDefault="009F1F66" w:rsidP="00136CC7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Andrey</w:t>
      </w:r>
      <w:proofErr w:type="spellEnd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Yakovlev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general@pcoms.ru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Saint-Petersburg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Cherepanovsky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Trade House LLC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197342, Saint-Petersburg,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Vyborgskaya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embankment, 61, office 406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Commercial director</w:t>
      </w:r>
    </w:p>
    <w:p w:rsidR="00136CC7" w:rsidRPr="00136CC7" w:rsidRDefault="009F1F66" w:rsidP="00136CC7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THE ROLE OF FOOD MARKET IN THE STATE SUSTAINABLE</w:t>
      </w:r>
      <w:r w:rsidR="00136CC7" w:rsidRPr="00136CC7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DEVELOPMENT</w:t>
      </w:r>
    </w:p>
    <w:p w:rsidR="00136CC7" w:rsidRDefault="00136CC7" w:rsidP="00136CC7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136CC7" w:rsidRDefault="009F1F66" w:rsidP="00C81F00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the article discusses the role of the food market in sustainability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development of the state. </w:t>
      </w:r>
      <w:proofErr w:type="gram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As well as economic mechanisms to ensure sustainable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development of the food market.</w:t>
      </w:r>
      <w:proofErr w:type="gram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proofErr w:type="gram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Analyzes the important parameters of conditions of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conduct food system and its sustainability.</w:t>
      </w:r>
      <w:proofErr w:type="gram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proofErr w:type="gram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Emphasizes the special importance of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addressing the sustainability of territorial systems of food security, as the structural</w:t>
      </w:r>
      <w:r w:rsidR="00136CC7" w:rsidRPr="00136CC7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organizational and economic foundations that builds a national system.</w:t>
      </w:r>
      <w:proofErr w:type="gram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proofErr w:type="gram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As well as the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need to improve the mechanism of budget support actors of the food supply system.</w:t>
      </w:r>
      <w:proofErr w:type="gramEnd"/>
    </w:p>
    <w:p w:rsidR="009F1F66" w:rsidRPr="00136CC7" w:rsidRDefault="009F1F66" w:rsidP="00C81F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Keywords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: food market, State stability, Food security, Agrarian policy</w:t>
      </w:r>
      <w:r w:rsidRPr="00136CC7">
        <w:rPr>
          <w:rFonts w:ascii="Times New Roman" w:hAnsi="Times New Roman" w:cs="Times New Roman"/>
          <w:color w:val="000000"/>
          <w:sz w:val="18"/>
          <w:szCs w:val="18"/>
          <w:lang w:val="en-US"/>
        </w:rPr>
        <w:t>, Agrarian commodity producer, Innovative development</w:t>
      </w:r>
      <w:r w:rsidR="00136CC7" w:rsidRPr="00136CC7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136CC7" w:rsidRPr="00136CC7" w:rsidRDefault="00136CC7" w:rsidP="00136CC7">
      <w:pPr>
        <w:spacing w:after="0"/>
        <w:ind w:firstLine="709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C81F00" w:rsidRDefault="009F1F66">
      <w:pPr>
        <w:rPr>
          <w:rFonts w:ascii="TimesNewRoman" w:hAnsi="TimesNewRoman"/>
          <w:color w:val="000000"/>
          <w:sz w:val="18"/>
          <w:szCs w:val="18"/>
        </w:rPr>
      </w:pPr>
      <w:proofErr w:type="gramStart"/>
      <w:r w:rsidRPr="00C81F00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C81F00">
        <w:rPr>
          <w:rFonts w:ascii="TimesNewRoman" w:hAnsi="TimesNewRoman"/>
          <w:b/>
          <w:bCs/>
          <w:color w:val="000000"/>
          <w:sz w:val="18"/>
          <w:szCs w:val="18"/>
        </w:rPr>
        <w:t>332.1</w:t>
      </w:r>
      <w:r w:rsidRPr="00C81F00">
        <w:rPr>
          <w:rFonts w:ascii="TimesNewRoman" w:hAnsi="TimesNewRoman"/>
          <w:b/>
          <w:color w:val="000000"/>
          <w:sz w:val="18"/>
          <w:szCs w:val="18"/>
        </w:rPr>
        <w:br/>
      </w:r>
      <w:proofErr w:type="spellStart"/>
      <w:r w:rsidRPr="00C81F00">
        <w:rPr>
          <w:rFonts w:ascii="TimesNewRoman" w:hAnsi="TimesNewRoman"/>
          <w:b/>
          <w:color w:val="000000"/>
          <w:sz w:val="18"/>
          <w:szCs w:val="18"/>
        </w:rPr>
        <w:t>Затевахина</w:t>
      </w:r>
      <w:proofErr w:type="spellEnd"/>
      <w:r w:rsidRPr="00C81F00">
        <w:rPr>
          <w:rFonts w:ascii="TimesNewRoman" w:hAnsi="TimesNewRoman"/>
          <w:b/>
          <w:color w:val="000000"/>
          <w:sz w:val="18"/>
          <w:szCs w:val="18"/>
        </w:rPr>
        <w:t xml:space="preserve"> Анна Васильевна</w:t>
      </w:r>
      <w:r>
        <w:rPr>
          <w:rFonts w:ascii="TimesNewRoman" w:hAnsi="TimesNewRoman"/>
          <w:color w:val="000000"/>
          <w:sz w:val="18"/>
          <w:szCs w:val="18"/>
        </w:rPr>
        <w:br/>
        <w:t>makartchik@mail.ru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кандидат экономических наук, доцент кафедры «Мировая экономика и</w:t>
      </w:r>
      <w:r>
        <w:rPr>
          <w:rFonts w:ascii="TimesNewRoman" w:hAnsi="TimesNewRoman"/>
          <w:color w:val="000000"/>
          <w:sz w:val="18"/>
          <w:szCs w:val="18"/>
        </w:rPr>
        <w:br/>
        <w:t>менеджмент»</w:t>
      </w:r>
      <w:r>
        <w:rPr>
          <w:rFonts w:ascii="TimesNewRoman" w:hAnsi="TimesNewRoman"/>
          <w:color w:val="000000"/>
          <w:sz w:val="18"/>
          <w:szCs w:val="18"/>
        </w:rPr>
        <w:br/>
      </w:r>
      <w:proofErr w:type="spellStart"/>
      <w:r w:rsidRPr="00C81F00">
        <w:rPr>
          <w:rFonts w:ascii="TimesNewRoman" w:hAnsi="TimesNewRoman"/>
          <w:b/>
          <w:color w:val="000000"/>
          <w:sz w:val="18"/>
          <w:szCs w:val="18"/>
        </w:rPr>
        <w:t>Курашева</w:t>
      </w:r>
      <w:proofErr w:type="spellEnd"/>
      <w:r w:rsidRPr="00C81F00">
        <w:rPr>
          <w:rFonts w:ascii="TimesNewRoman" w:hAnsi="TimesNewRoman"/>
          <w:b/>
          <w:color w:val="000000"/>
          <w:sz w:val="18"/>
          <w:szCs w:val="18"/>
        </w:rPr>
        <w:t xml:space="preserve"> Наталья Алексеевна</w:t>
      </w:r>
      <w:r>
        <w:rPr>
          <w:rFonts w:ascii="TimesNewRoman" w:hAnsi="TimesNewRoman"/>
          <w:color w:val="000000"/>
          <w:sz w:val="18"/>
          <w:szCs w:val="18"/>
        </w:rPr>
        <w:br/>
        <w:t>r4mpm@mail.ru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Институт международного бизнеса и коммуникации БГТУ «ВОЕНМЕХ»</w:t>
      </w:r>
      <w:r>
        <w:rPr>
          <w:rFonts w:ascii="TimesNewRoman" w:hAnsi="TimesNewRoman"/>
          <w:color w:val="000000"/>
          <w:sz w:val="18"/>
          <w:szCs w:val="18"/>
        </w:rPr>
        <w:br/>
        <w:t>им. Д.Ф. Устинова</w:t>
      </w:r>
      <w:r>
        <w:rPr>
          <w:rFonts w:ascii="TimesNewRoman" w:hAnsi="TimesNewRoman"/>
          <w:color w:val="000000"/>
          <w:sz w:val="18"/>
          <w:szCs w:val="18"/>
        </w:rPr>
        <w:br/>
      </w:r>
      <w:r>
        <w:rPr>
          <w:rFonts w:ascii="TimesNewRoman" w:hAnsi="TimesNewRoman"/>
          <w:color w:val="000000"/>
          <w:sz w:val="18"/>
          <w:szCs w:val="18"/>
        </w:rPr>
        <w:lastRenderedPageBreak/>
        <w:t>190005, Санкт-Петербург, 1-я Красноармейская ул., д. 13</w:t>
      </w:r>
      <w:r>
        <w:rPr>
          <w:rFonts w:ascii="TimesNewRoman" w:hAnsi="TimesNewRoman"/>
          <w:color w:val="000000"/>
          <w:sz w:val="18"/>
          <w:szCs w:val="18"/>
        </w:rPr>
        <w:br/>
        <w:t>кандидат экономических наук, доцент</w:t>
      </w:r>
      <w:r>
        <w:rPr>
          <w:rFonts w:ascii="TimesNewRoman" w:hAnsi="TimesNewRoman"/>
          <w:color w:val="000000"/>
          <w:sz w:val="18"/>
          <w:szCs w:val="18"/>
        </w:rPr>
        <w:br/>
      </w:r>
      <w:r w:rsidRPr="00C81F00">
        <w:rPr>
          <w:rFonts w:ascii="TimesNewRoman" w:hAnsi="TimesNewRoman"/>
          <w:b/>
          <w:color w:val="000000"/>
          <w:sz w:val="18"/>
          <w:szCs w:val="18"/>
        </w:rPr>
        <w:t>Лимарева Ирина</w:t>
      </w:r>
      <w:proofErr w:type="gramEnd"/>
      <w:r w:rsidRPr="00C81F00">
        <w:rPr>
          <w:rFonts w:ascii="TimesNewRoman" w:hAnsi="TimesNewRoman"/>
          <w:b/>
          <w:color w:val="000000"/>
          <w:sz w:val="18"/>
          <w:szCs w:val="18"/>
        </w:rPr>
        <w:t xml:space="preserve"> Владимировна</w:t>
      </w:r>
      <w:r>
        <w:rPr>
          <w:rFonts w:ascii="TimesNewRoman" w:hAnsi="TimesNewRoman"/>
          <w:color w:val="000000"/>
          <w:sz w:val="18"/>
          <w:szCs w:val="18"/>
        </w:rPr>
        <w:br/>
        <w:t>r4mpm@mail.ru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Институт международного бизнеса и коммуникации БГТУ «ВОЕНМЕХ»</w:t>
      </w:r>
      <w:r>
        <w:rPr>
          <w:rFonts w:ascii="TimesNewRoman" w:hAnsi="TimesNewRoman"/>
          <w:color w:val="000000"/>
          <w:sz w:val="18"/>
          <w:szCs w:val="18"/>
        </w:rPr>
        <w:br/>
        <w:t>им. Д.Ф. Устинова</w:t>
      </w:r>
      <w:r>
        <w:rPr>
          <w:rFonts w:ascii="TimesNewRoman" w:hAnsi="TimesNewRoman"/>
          <w:color w:val="000000"/>
          <w:sz w:val="18"/>
          <w:szCs w:val="18"/>
        </w:rPr>
        <w:br/>
        <w:t>190005, Санкт-Петербург, 1-я Красноармейская ул., д. 13</w:t>
      </w:r>
      <w:r>
        <w:rPr>
          <w:rFonts w:ascii="TimesNewRoman" w:hAnsi="TimesNewRoman"/>
          <w:color w:val="000000"/>
          <w:sz w:val="18"/>
          <w:szCs w:val="18"/>
        </w:rPr>
        <w:br/>
        <w:t>аспирант</w:t>
      </w:r>
    </w:p>
    <w:p w:rsidR="00C81F00" w:rsidRPr="00C81F00" w:rsidRDefault="009F1F66" w:rsidP="00C81F00">
      <w:pPr>
        <w:jc w:val="center"/>
        <w:rPr>
          <w:rFonts w:ascii="TimesNewRoman" w:hAnsi="TimesNewRoman"/>
          <w:b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C81F00">
        <w:rPr>
          <w:rFonts w:ascii="TimesNewRoman" w:hAnsi="TimesNewRoman"/>
          <w:b/>
          <w:color w:val="000000"/>
          <w:sz w:val="18"/>
          <w:szCs w:val="18"/>
        </w:rPr>
        <w:t>РАСШИРЕНИЕ МЕЖРЕГИОНАЛЬНОГО СОТРУДНИЧЕСТВА</w:t>
      </w:r>
      <w:r w:rsidR="00C81F00" w:rsidRPr="00C81F00">
        <w:rPr>
          <w:rFonts w:ascii="TimesNewRoman" w:hAnsi="TimesNewRoman"/>
          <w:b/>
          <w:color w:val="000000"/>
          <w:sz w:val="18"/>
          <w:szCs w:val="18"/>
        </w:rPr>
        <w:t xml:space="preserve"> </w:t>
      </w:r>
      <w:r w:rsidRPr="00C81F00">
        <w:rPr>
          <w:rFonts w:ascii="TimesNewRoman" w:hAnsi="TimesNewRoman"/>
          <w:b/>
          <w:color w:val="000000"/>
          <w:sz w:val="18"/>
          <w:szCs w:val="18"/>
        </w:rPr>
        <w:t>КИРГИЗИИ И РОССИИ КАК ФАКТОР ОБЕСПЕЧЕНИЯ</w:t>
      </w:r>
      <w:r w:rsidR="00C81F00" w:rsidRPr="00C81F00">
        <w:rPr>
          <w:rFonts w:ascii="TimesNewRoman" w:hAnsi="TimesNewRoman"/>
          <w:b/>
          <w:color w:val="000000"/>
          <w:sz w:val="18"/>
          <w:szCs w:val="18"/>
        </w:rPr>
        <w:t xml:space="preserve"> </w:t>
      </w:r>
      <w:r w:rsidRPr="00C81F00">
        <w:rPr>
          <w:rFonts w:ascii="TimesNewRoman" w:hAnsi="TimesNewRoman"/>
          <w:b/>
          <w:color w:val="000000"/>
          <w:sz w:val="18"/>
          <w:szCs w:val="18"/>
        </w:rPr>
        <w:t>СТАБИЛЬНОГО РАЗВИТИЯ ЭКОНОМИКИ</w:t>
      </w:r>
    </w:p>
    <w:p w:rsidR="00C81F00" w:rsidRDefault="009F1F66" w:rsidP="00C81F00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C81F00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 xml:space="preserve">в статье рассмотрено состояние экономики Киргизии в настоящий момент времени и возможности ее </w:t>
      </w:r>
      <w:r w:rsidR="00C81F00">
        <w:rPr>
          <w:rFonts w:ascii="TimesNewRoman" w:hAnsi="TimesNewRoman"/>
          <w:color w:val="000000"/>
          <w:sz w:val="18"/>
          <w:szCs w:val="18"/>
        </w:rPr>
        <w:t>развития. Особое внимание уделя</w:t>
      </w:r>
      <w:r>
        <w:rPr>
          <w:rFonts w:ascii="TimesNewRoman" w:hAnsi="TimesNewRoman"/>
          <w:color w:val="000000"/>
          <w:sz w:val="18"/>
          <w:szCs w:val="18"/>
        </w:rPr>
        <w:t>ется расширению межрегионального сотрудничества, смещая акцент с золот</w:t>
      </w:r>
      <w:proofErr w:type="gramStart"/>
      <w:r>
        <w:rPr>
          <w:rFonts w:ascii="TimesNewRoman" w:hAnsi="TimesNewRoman"/>
          <w:color w:val="000000"/>
          <w:sz w:val="18"/>
          <w:szCs w:val="18"/>
        </w:rPr>
        <w:t>о-</w:t>
      </w:r>
      <w:proofErr w:type="gramEnd"/>
      <w:r>
        <w:rPr>
          <w:rFonts w:ascii="TimesNewRoman" w:hAnsi="TimesNewRoman"/>
          <w:color w:val="000000"/>
          <w:sz w:val="18"/>
          <w:szCs w:val="18"/>
        </w:rPr>
        <w:br/>
        <w:t>добычи на развитие других отраслей экономики, таких как промышленность,</w:t>
      </w:r>
      <w:r w:rsidR="00C81F0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сельское хозяйство, транспорт, энергетика.</w:t>
      </w:r>
    </w:p>
    <w:p w:rsidR="00C81F00" w:rsidRDefault="009F1F66" w:rsidP="00C81F00">
      <w:pPr>
        <w:spacing w:after="0"/>
        <w:ind w:firstLine="709"/>
        <w:jc w:val="both"/>
        <w:rPr>
          <w:rFonts w:ascii="TimesNewRoman" w:hAnsi="TimesNewRoman"/>
          <w:color w:val="000000"/>
          <w:sz w:val="18"/>
          <w:szCs w:val="18"/>
        </w:rPr>
      </w:pPr>
      <w:r w:rsidRPr="00C81F00">
        <w:rPr>
          <w:rFonts w:ascii="TimesNewRoman" w:hAnsi="TimesNewRoman"/>
          <w:b/>
          <w:color w:val="000000"/>
          <w:sz w:val="18"/>
          <w:szCs w:val="18"/>
        </w:rPr>
        <w:t>Ключевые слова</w:t>
      </w:r>
      <w:r w:rsidRPr="00C81F00"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интеграция</w:t>
      </w:r>
      <w:r w:rsidRPr="00C81F00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регион</w:t>
      </w:r>
      <w:r w:rsidRPr="00C81F00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межрегиональное</w:t>
      </w:r>
      <w:r w:rsidRPr="00C81F0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сотрудничество</w:t>
      </w:r>
      <w:r w:rsidRPr="00C81F00">
        <w:rPr>
          <w:rFonts w:ascii="TimesNewRoman" w:hAnsi="TimesNewRoman"/>
          <w:color w:val="000000"/>
          <w:sz w:val="18"/>
          <w:szCs w:val="18"/>
        </w:rPr>
        <w:t>,</w:t>
      </w:r>
      <w:r w:rsidR="00C81F0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емкость</w:t>
      </w:r>
      <w:r w:rsidRPr="00C81F0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рынка</w:t>
      </w:r>
      <w:r w:rsidRPr="00C81F0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Евразийский</w:t>
      </w:r>
      <w:r w:rsidRPr="00C81F0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экономический</w:t>
      </w:r>
      <w:r w:rsidRPr="00C81F0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союз</w:t>
      </w:r>
      <w:r w:rsidRPr="00C81F00">
        <w:rPr>
          <w:rFonts w:ascii="TimesNewRoman" w:hAnsi="TimesNewRoman"/>
          <w:color w:val="000000"/>
          <w:sz w:val="18"/>
          <w:szCs w:val="18"/>
        </w:rPr>
        <w:t xml:space="preserve">, </w:t>
      </w:r>
      <w:r>
        <w:rPr>
          <w:rFonts w:ascii="TimesNewRoman" w:hAnsi="TimesNewRoman"/>
          <w:color w:val="000000"/>
          <w:sz w:val="18"/>
          <w:szCs w:val="18"/>
        </w:rPr>
        <w:t>бюджет</w:t>
      </w:r>
      <w:r w:rsidRPr="00C81F00">
        <w:rPr>
          <w:rFonts w:ascii="TimesNewRoman" w:hAnsi="TimesNewRoman"/>
          <w:color w:val="000000"/>
          <w:sz w:val="18"/>
          <w:szCs w:val="18"/>
        </w:rPr>
        <w:t>.</w:t>
      </w:r>
    </w:p>
    <w:p w:rsidR="00C81F00" w:rsidRDefault="009F1F66" w:rsidP="00C81F0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C81F00">
        <w:rPr>
          <w:rFonts w:ascii="TimesNewRoman" w:hAnsi="TimesNewRoman"/>
          <w:color w:val="000000"/>
          <w:sz w:val="18"/>
          <w:szCs w:val="18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Anna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Zatevakhina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makartchik@mail.ru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Saint-Petersburg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Saint-Petersburg,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color w:val="0D0D0D"/>
          <w:sz w:val="18"/>
          <w:szCs w:val="18"/>
          <w:lang w:val="en-US"/>
        </w:rPr>
        <w:t>PhD, Docent of World Economics and Management department</w:t>
      </w:r>
      <w:r w:rsidRPr="009F1F66">
        <w:rPr>
          <w:rFonts w:ascii="TimesNewRoman" w:hAnsi="TimesNewRoman"/>
          <w:color w:val="0D0D0D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Natalia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Kurashova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r4mpm@mail.ru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Saint-Petersburg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Business &amp; Communication Institutes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190005, Saint-Petersburg,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Krasnoarmeyskaya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, 1st, 13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PhD, Docent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Irina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Limareva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r4mpm@mail.ru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Saint-Petersburg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Business &amp; Communication Institutes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190005, Saint-Petersburg,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Krasnoarmeyskaya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, 1st, 13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Postgraduate student</w:t>
      </w:r>
    </w:p>
    <w:p w:rsidR="00C81F00" w:rsidRDefault="009F1F66" w:rsidP="00C81F00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INTERREGIONAL COOPERATION KYRGYZSTAN AND RUSSIA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AS A FACTOR OF SUSTAINABLE ECONOMIC DEVELOPMENT</w:t>
      </w:r>
    </w:p>
    <w:p w:rsidR="00C81F00" w:rsidRDefault="00C81F00" w:rsidP="00C81F00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C81F00" w:rsidRPr="00C81F00" w:rsidRDefault="009F1F66" w:rsidP="00C81F00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in this article the authors examine the state of the economy of</w:t>
      </w:r>
      <w:r w:rsidR="00C81F00"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Kyrgyzstan at the moment of time and the possibility of its development. Particular</w:t>
      </w:r>
      <w:r w:rsidR="00C81F00"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attention is given to the expansion of interregional cooperation, shifting the emphasis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from gold mining to the development of other sectors of the economy, such as</w:t>
      </w:r>
      <w:r w:rsidR="00C81F00"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industry, agriculture, transport, energy.</w:t>
      </w:r>
    </w:p>
    <w:p w:rsidR="00C81F00" w:rsidRPr="00C81F00" w:rsidRDefault="009F1F66" w:rsidP="00C81F00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Keywords</w:t>
      </w:r>
      <w:r w:rsidRPr="00C81F00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integration</w:t>
      </w:r>
      <w:r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,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region</w:t>
      </w:r>
      <w:r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,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interregional</w:t>
      </w:r>
      <w:r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cooperation</w:t>
      </w:r>
      <w:r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,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market</w:t>
      </w:r>
      <w:r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volume</w:t>
      </w:r>
      <w:r w:rsidRPr="00C81F00">
        <w:rPr>
          <w:rFonts w:ascii="TimesNewRoman" w:hAnsi="TimesNewRoman"/>
          <w:color w:val="000000"/>
          <w:sz w:val="18"/>
          <w:szCs w:val="18"/>
          <w:lang w:val="en-US"/>
        </w:rPr>
        <w:t>,</w:t>
      </w:r>
      <w:r w:rsidR="00C81F00"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Eurasian</w:t>
      </w:r>
      <w:r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Economic</w:t>
      </w:r>
      <w:r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Union</w:t>
      </w:r>
      <w:r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,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budget</w:t>
      </w:r>
      <w:r w:rsidR="00C81F00" w:rsidRPr="00C81F00">
        <w:rPr>
          <w:rFonts w:ascii="TimesNewRoman" w:hAnsi="TimesNewRoman"/>
          <w:color w:val="000000"/>
          <w:sz w:val="18"/>
          <w:szCs w:val="18"/>
          <w:lang w:val="en-US"/>
        </w:rPr>
        <w:t>.</w:t>
      </w:r>
    </w:p>
    <w:p w:rsidR="00C81F00" w:rsidRDefault="00C81F00" w:rsidP="00C81F0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</w:p>
    <w:p w:rsidR="00C81F00" w:rsidRDefault="009F1F66" w:rsidP="00C81F0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C81F00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C81F00">
        <w:rPr>
          <w:rFonts w:ascii="TimesNewRoman" w:hAnsi="TimesNewRoman"/>
          <w:b/>
          <w:color w:val="000000"/>
          <w:sz w:val="18"/>
          <w:szCs w:val="18"/>
        </w:rPr>
        <w:t xml:space="preserve">УДК </w:t>
      </w:r>
      <w:r w:rsidRPr="00C81F00">
        <w:rPr>
          <w:rFonts w:ascii="TimesNewRoman" w:hAnsi="TimesNewRoman"/>
          <w:b/>
          <w:bCs/>
          <w:color w:val="000000"/>
          <w:sz w:val="18"/>
          <w:szCs w:val="18"/>
        </w:rPr>
        <w:t>378.1</w:t>
      </w:r>
      <w:r w:rsidRPr="00C81F00">
        <w:rPr>
          <w:rFonts w:ascii="TimesNewRoman" w:hAnsi="TimesNewRoman"/>
          <w:b/>
          <w:color w:val="000000"/>
          <w:sz w:val="18"/>
          <w:szCs w:val="18"/>
        </w:rPr>
        <w:br/>
        <w:t>Кривошеев Максим Владимирович</w:t>
      </w:r>
      <w:r>
        <w:rPr>
          <w:rFonts w:ascii="TimesNewRoman" w:hAnsi="TimesNewRoman"/>
          <w:color w:val="000000"/>
          <w:sz w:val="18"/>
          <w:szCs w:val="18"/>
        </w:rPr>
        <w:br/>
        <w:t>kmb4@yandex.ru</w:t>
      </w:r>
      <w:r>
        <w:rPr>
          <w:rFonts w:ascii="TimesNewRoman" w:hAnsi="TimesNewRoman"/>
          <w:color w:val="000000"/>
          <w:sz w:val="18"/>
          <w:szCs w:val="18"/>
        </w:rPr>
        <w:br/>
        <w:t>Россия, Санкт-Петербург</w:t>
      </w:r>
      <w:r>
        <w:rPr>
          <w:rFonts w:ascii="TimesNewRoman" w:hAnsi="TimesNewRoman"/>
          <w:color w:val="000000"/>
          <w:sz w:val="18"/>
          <w:szCs w:val="18"/>
        </w:rPr>
        <w:br/>
        <w:t>Международный банковский институт</w:t>
      </w:r>
      <w:r>
        <w:rPr>
          <w:rFonts w:ascii="TimesNewRoman" w:hAnsi="TimesNewRoman"/>
          <w:color w:val="000000"/>
          <w:sz w:val="18"/>
          <w:szCs w:val="18"/>
        </w:rPr>
        <w:br/>
        <w:t>191011, Санкт-Петербург, Невский пр., д. 60</w:t>
      </w:r>
      <w:r>
        <w:rPr>
          <w:rFonts w:ascii="TimesNewRoman" w:hAnsi="TimesNewRoman"/>
          <w:color w:val="000000"/>
          <w:sz w:val="18"/>
          <w:szCs w:val="18"/>
        </w:rPr>
        <w:br/>
        <w:t>доцент кафедры гуманитарных и социальных дисциплин</w:t>
      </w:r>
      <w:r>
        <w:rPr>
          <w:rFonts w:ascii="TimesNewRoman" w:hAnsi="TimesNewRoman"/>
          <w:color w:val="000000"/>
          <w:sz w:val="18"/>
          <w:szCs w:val="18"/>
        </w:rPr>
        <w:br/>
      </w:r>
    </w:p>
    <w:p w:rsidR="00C81F00" w:rsidRDefault="009F1F66" w:rsidP="00C81F00">
      <w:pPr>
        <w:spacing w:after="0"/>
        <w:jc w:val="center"/>
        <w:rPr>
          <w:rFonts w:ascii="TimesNewRoman" w:hAnsi="TimesNewRoman"/>
          <w:b/>
          <w:color w:val="000000"/>
          <w:sz w:val="18"/>
          <w:szCs w:val="18"/>
        </w:rPr>
      </w:pPr>
      <w:r w:rsidRPr="00C81F00">
        <w:rPr>
          <w:rFonts w:ascii="TimesNewRoman" w:hAnsi="TimesNewRoman"/>
          <w:b/>
          <w:color w:val="000000"/>
          <w:sz w:val="18"/>
          <w:szCs w:val="18"/>
        </w:rPr>
        <w:t xml:space="preserve">ПРИМЕНЕНИЕ МЕТОДА </w:t>
      </w:r>
      <w:r w:rsidRPr="00C81F00">
        <w:rPr>
          <w:rFonts w:ascii="TimesNewRoman" w:hAnsi="TimesNewRoman"/>
          <w:b/>
          <w:bCs/>
          <w:color w:val="000000"/>
          <w:sz w:val="18"/>
          <w:szCs w:val="18"/>
        </w:rPr>
        <w:t>«</w:t>
      </w:r>
      <w:r w:rsidRPr="00C81F00">
        <w:rPr>
          <w:rFonts w:ascii="TimesNewRoman" w:hAnsi="TimesNewRoman"/>
          <w:b/>
          <w:color w:val="000000"/>
          <w:sz w:val="18"/>
          <w:szCs w:val="18"/>
        </w:rPr>
        <w:t>ПОГРУЖЕНИЯ</w:t>
      </w:r>
      <w:r w:rsidRPr="00C81F00">
        <w:rPr>
          <w:rFonts w:ascii="TimesNewRoman" w:hAnsi="TimesNewRoman"/>
          <w:b/>
          <w:bCs/>
          <w:color w:val="000000"/>
          <w:sz w:val="18"/>
          <w:szCs w:val="18"/>
        </w:rPr>
        <w:t>»</w:t>
      </w:r>
      <w:r w:rsidR="00C81F00" w:rsidRPr="00C81F00">
        <w:rPr>
          <w:rFonts w:ascii="TimesNewRoman" w:hAnsi="TimesNewRoman"/>
          <w:b/>
          <w:bCs/>
          <w:color w:val="000000"/>
          <w:sz w:val="18"/>
          <w:szCs w:val="18"/>
        </w:rPr>
        <w:t xml:space="preserve"> </w:t>
      </w:r>
      <w:r w:rsidRPr="00C81F00">
        <w:rPr>
          <w:rFonts w:ascii="TimesNewRoman" w:hAnsi="TimesNewRoman"/>
          <w:b/>
          <w:color w:val="000000"/>
          <w:sz w:val="18"/>
          <w:szCs w:val="18"/>
        </w:rPr>
        <w:t>В ПРЕПОДАВАНИИ ИСТОРИИ В ВУЗЕ</w:t>
      </w:r>
    </w:p>
    <w:p w:rsidR="00C81F00" w:rsidRDefault="00C81F00" w:rsidP="00C81F0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</w:p>
    <w:p w:rsidR="00C81F00" w:rsidRDefault="009F1F66" w:rsidP="00C81F0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 w:rsidRPr="00C81F00">
        <w:rPr>
          <w:rFonts w:ascii="TimesNewRoman" w:hAnsi="TimesNewRoman"/>
          <w:b/>
          <w:color w:val="000000"/>
          <w:sz w:val="18"/>
          <w:szCs w:val="18"/>
        </w:rPr>
        <w:t>Аннотация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>данная статья очерчивает возможное применение метода</w:t>
      </w:r>
      <w:r w:rsidR="00C81F0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«погружения» (концентрированного обучени</w:t>
      </w:r>
      <w:r w:rsidR="00C81F00">
        <w:rPr>
          <w:rFonts w:ascii="TimesNewRoman" w:hAnsi="TimesNewRoman"/>
          <w:color w:val="000000"/>
          <w:sz w:val="18"/>
          <w:szCs w:val="18"/>
        </w:rPr>
        <w:t>я) в высшей школе на основе опы</w:t>
      </w:r>
      <w:r>
        <w:rPr>
          <w:rFonts w:ascii="TimesNewRoman" w:hAnsi="TimesNewRoman"/>
          <w:color w:val="000000"/>
          <w:sz w:val="18"/>
          <w:szCs w:val="18"/>
        </w:rPr>
        <w:t>та автора, применяемого в Международном банковском институте.</w:t>
      </w:r>
    </w:p>
    <w:p w:rsidR="00C81F00" w:rsidRDefault="009F1F66" w:rsidP="00C81F0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proofErr w:type="gramStart"/>
      <w:r w:rsidRPr="00C81F00">
        <w:rPr>
          <w:rFonts w:ascii="TimesNewRoman" w:hAnsi="TimesNewRoman"/>
          <w:b/>
          <w:color w:val="000000"/>
          <w:sz w:val="18"/>
          <w:szCs w:val="18"/>
        </w:rPr>
        <w:lastRenderedPageBreak/>
        <w:t>Ключевые слова</w:t>
      </w:r>
      <w:r>
        <w:rPr>
          <w:rFonts w:ascii="TimesNewRoman" w:hAnsi="TimesNewRoman"/>
          <w:b/>
          <w:bCs/>
          <w:color w:val="000000"/>
          <w:sz w:val="18"/>
          <w:szCs w:val="18"/>
        </w:rPr>
        <w:t xml:space="preserve">: </w:t>
      </w:r>
      <w:r>
        <w:rPr>
          <w:rFonts w:ascii="TimesNewRoman" w:hAnsi="TimesNewRoman"/>
          <w:color w:val="000000"/>
          <w:sz w:val="18"/>
          <w:szCs w:val="18"/>
        </w:rPr>
        <w:t xml:space="preserve">метод погружения,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суггестология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, суггестопедия,</w:t>
      </w:r>
      <w:r w:rsidR="00C81F00">
        <w:rPr>
          <w:rFonts w:ascii="TimesNewRoman" w:hAnsi="TimesNewRoman"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гипермнезия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, доминанта, концентрированное обучение,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субмерсивный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метод,</w:t>
      </w:r>
      <w:r w:rsidR="00C81F0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 xml:space="preserve">«выездное погружение»,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метапредметное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="00C81F00">
        <w:rPr>
          <w:rFonts w:ascii="TimesNewRoman" w:hAnsi="TimesNewRoman"/>
          <w:color w:val="000000"/>
          <w:sz w:val="18"/>
          <w:szCs w:val="18"/>
        </w:rPr>
        <w:t xml:space="preserve">погружение, погружение в </w:t>
      </w:r>
      <w:proofErr w:type="spellStart"/>
      <w:r w:rsidR="00C81F00">
        <w:rPr>
          <w:rFonts w:ascii="TimesNewRoman" w:hAnsi="TimesNewRoman"/>
          <w:color w:val="000000"/>
          <w:sz w:val="18"/>
          <w:szCs w:val="18"/>
        </w:rPr>
        <w:t>культ</w:t>
      </w:r>
      <w:r>
        <w:rPr>
          <w:rFonts w:ascii="TimesNewRoman" w:hAnsi="TimesNewRoman"/>
          <w:color w:val="000000"/>
          <w:sz w:val="18"/>
          <w:szCs w:val="18"/>
        </w:rPr>
        <w:t>ру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, эвристическое погружение, «метод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Лозанова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 xml:space="preserve">», </w:t>
      </w:r>
      <w:proofErr w:type="spellStart"/>
      <w:r>
        <w:rPr>
          <w:rFonts w:ascii="TimesNewRoman" w:hAnsi="TimesNewRoman"/>
          <w:color w:val="000000"/>
          <w:sz w:val="18"/>
          <w:szCs w:val="18"/>
        </w:rPr>
        <w:t>Тубельской</w:t>
      </w:r>
      <w:proofErr w:type="spellEnd"/>
      <w:r>
        <w:rPr>
          <w:rFonts w:ascii="TimesNewRoman" w:hAnsi="TimesNewRoman"/>
          <w:color w:val="000000"/>
          <w:sz w:val="18"/>
          <w:szCs w:val="18"/>
        </w:rPr>
        <w:t>, Ухтомский,</w:t>
      </w:r>
      <w:r w:rsidR="00C81F00">
        <w:rPr>
          <w:rFonts w:ascii="TimesNewRoman" w:hAnsi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/>
          <w:color w:val="000000"/>
          <w:sz w:val="18"/>
          <w:szCs w:val="18"/>
        </w:rPr>
        <w:t>Писарев.</w:t>
      </w:r>
      <w:proofErr w:type="gramEnd"/>
    </w:p>
    <w:p w:rsidR="00C81F00" w:rsidRDefault="009F1F66" w:rsidP="00C81F00">
      <w:pPr>
        <w:spacing w:after="0"/>
        <w:ind w:firstLine="709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Maxim </w:t>
      </w:r>
      <w:proofErr w:type="spellStart"/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Krivosheev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kmb4@yandex.ru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Russia, Saint-Petersburg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International Banking Institute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 xml:space="preserve">191011, Saint-Petersburg,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Nevsky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pr., 60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  <w:t>Associate Professor of Humanities and Social Sciences</w:t>
      </w:r>
    </w:p>
    <w:p w:rsidR="00C81F00" w:rsidRDefault="009F1F66" w:rsidP="00C81F00">
      <w:pPr>
        <w:spacing w:after="0"/>
        <w:ind w:firstLine="709"/>
        <w:jc w:val="center"/>
        <w:rPr>
          <w:rFonts w:ascii="TimesNewRoman" w:hAnsi="TimesNewRoman"/>
          <w:b/>
          <w:bCs/>
          <w:color w:val="000000"/>
          <w:sz w:val="18"/>
          <w:szCs w:val="18"/>
        </w:rPr>
      </w:pP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APPLYING IMMERSION METHOD IN TEACHING HISTORY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>TO STUDENTS OF HIGHER SCHOOL</w:t>
      </w:r>
    </w:p>
    <w:p w:rsidR="00C81F00" w:rsidRDefault="00C81F00" w:rsidP="00C81F00">
      <w:pPr>
        <w:spacing w:after="0"/>
        <w:ind w:firstLine="709"/>
        <w:rPr>
          <w:rFonts w:ascii="TimesNewRoman" w:hAnsi="TimesNewRoman"/>
          <w:b/>
          <w:bCs/>
          <w:color w:val="000000"/>
          <w:sz w:val="18"/>
          <w:szCs w:val="18"/>
        </w:rPr>
      </w:pPr>
    </w:p>
    <w:p w:rsidR="00C81F00" w:rsidRPr="00C81F00" w:rsidRDefault="009F1F66" w:rsidP="00C81F00">
      <w:pPr>
        <w:spacing w:after="0"/>
        <w:ind w:firstLine="709"/>
        <w:rPr>
          <w:rFonts w:ascii="TimesNewRoman" w:hAnsi="TimesNewRoman"/>
          <w:color w:val="000000"/>
          <w:sz w:val="18"/>
          <w:szCs w:val="18"/>
          <w:lang w:val="en-US"/>
        </w:rPr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Abstract: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This article outlines the application potential of the immersion</w:t>
      </w:r>
      <w:r w:rsidR="00C81F00"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method (accelerative learning and teaching method) in higher school based on the</w:t>
      </w:r>
      <w:r w:rsidR="00C81F00"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experience of the author and being practiced in International Banking Institute.</w:t>
      </w:r>
    </w:p>
    <w:p w:rsidR="009F1F66" w:rsidRDefault="009F1F66" w:rsidP="00C81F00">
      <w:pPr>
        <w:spacing w:after="0"/>
        <w:ind w:firstLine="709"/>
      </w:pPr>
      <w:r w:rsidRPr="009F1F66">
        <w:rPr>
          <w:rFonts w:ascii="TimesNewRoman" w:hAnsi="TimesNewRoman"/>
          <w:b/>
          <w:bCs/>
          <w:color w:val="000000"/>
          <w:sz w:val="18"/>
          <w:szCs w:val="18"/>
          <w:lang w:val="en-US"/>
        </w:rPr>
        <w:t xml:space="preserve">Keywords: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immersion method,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suggestology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suggestopedia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hypermnesia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,</w:t>
      </w:r>
      <w:r w:rsidR="00C81F00"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dominating idea, accelerative learning and teaching, submersion method, «field</w:t>
      </w:r>
      <w:r w:rsidR="00C81F00"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immersion»,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transdisciplinary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immersion, immersion into culture, heuristic</w:t>
      </w:r>
      <w:r w:rsidR="00C81F00" w:rsidRPr="00C81F00">
        <w:rPr>
          <w:rFonts w:ascii="TimesNewRoman" w:hAnsi="TimesNewRoman"/>
          <w:color w:val="000000"/>
          <w:sz w:val="18"/>
          <w:szCs w:val="18"/>
          <w:lang w:val="en-US"/>
        </w:rPr>
        <w:t xml:space="preserve"> 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immersion, the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Lozanov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 method,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Tubelskoi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Uchtomski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 xml:space="preserve">, </w:t>
      </w:r>
      <w:proofErr w:type="spellStart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Pisarev</w:t>
      </w:r>
      <w:proofErr w:type="spellEnd"/>
      <w:r w:rsidRPr="009F1F66">
        <w:rPr>
          <w:rFonts w:ascii="TimesNewRoman" w:hAnsi="TimesNewRoman"/>
          <w:color w:val="000000"/>
          <w:sz w:val="18"/>
          <w:szCs w:val="18"/>
          <w:lang w:val="en-US"/>
        </w:rPr>
        <w:t>.</w:t>
      </w:r>
      <w:r w:rsidRPr="009F1F66">
        <w:rPr>
          <w:rFonts w:ascii="TimesNewRoman" w:hAnsi="TimesNewRoman"/>
          <w:color w:val="000000"/>
          <w:sz w:val="18"/>
          <w:szCs w:val="18"/>
          <w:lang w:val="en-US"/>
        </w:rPr>
        <w:br/>
      </w:r>
    </w:p>
    <w:p w:rsidR="00C81F00" w:rsidRDefault="00C81F00" w:rsidP="00C81F00">
      <w:pPr>
        <w:spacing w:after="0"/>
        <w:ind w:firstLine="709"/>
      </w:pPr>
    </w:p>
    <w:p w:rsidR="00C81F00" w:rsidRPr="00C81F00" w:rsidRDefault="00C81F00" w:rsidP="00C81F00">
      <w:pPr>
        <w:spacing w:after="0"/>
        <w:ind w:firstLine="709"/>
      </w:pPr>
      <w:bookmarkStart w:id="0" w:name="_GoBack"/>
      <w:bookmarkEnd w:id="0"/>
    </w:p>
    <w:sectPr w:rsidR="00C81F00" w:rsidRPr="00C8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3"/>
    <w:rsid w:val="00136CC7"/>
    <w:rsid w:val="001865AC"/>
    <w:rsid w:val="0019388E"/>
    <w:rsid w:val="004309D1"/>
    <w:rsid w:val="00573183"/>
    <w:rsid w:val="005E2EEF"/>
    <w:rsid w:val="00726248"/>
    <w:rsid w:val="00800C19"/>
    <w:rsid w:val="009F1F66"/>
    <w:rsid w:val="00C74106"/>
    <w:rsid w:val="00C81F00"/>
    <w:rsid w:val="00D33D70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7330</Words>
  <Characters>41785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2015-11-01T14:09:00Z</dcterms:created>
  <dcterms:modified xsi:type="dcterms:W3CDTF">2015-11-01T16:27:00Z</dcterms:modified>
</cp:coreProperties>
</file>