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1"/>
        <w:tblW w:w="67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5430"/>
      </w:tblGrid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Параметры:</w:t>
            </w:r>
          </w:p>
        </w:tc>
        <w:tc>
          <w:tcPr>
            <w:tcW w:w="543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Период: 01.06.2024 - 14.08.2024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  <w:tc>
          <w:tcPr>
            <w:tcW w:w="543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Приемная кампания: Приемная кампания СПО 2024-2025</w:t>
            </w:r>
          </w:p>
        </w:tc>
      </w:tr>
      <w:tr>
        <w:trPr>
          <w:cantSplit/>
          <w:trHeight w:val="0" w:hRule="auto"/>
        </w:trPr>
        <w:tc>
          <w:tcPr>
            <w:tcW w:w="132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Отбор:</w:t>
            </w:r>
          </w:p>
        </w:tc>
        <w:tc>
          <w:tcPr>
            <w:tcW w:w="5430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Статус Равно "Получено"</w:t>
            </w:r>
          </w:p>
        </w:tc>
      </w:tr>
    </w:tbl>
    <w:tbl>
      <w:tblPr>
        <w:tblStyle w:val="TableStyle2"/>
        <w:tblW w:w="9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</w:tblGrid>
      <w:tr>
        <w:trPr>
          <w:cantSplit/>
          <w:trHeight w:val="195" w:hRule="atLeast"/>
        </w:trPr>
        <w:tc>
          <w:tcPr>
            <w:tcW w:w="945" w:type="dxa"/>
            <w:gridSpan w:val="1"/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</w:p>
        </w:tc>
      </w:tr>
    </w:tbl>
    <w:tbl>
      <w:tblPr>
        <w:tblStyle w:val="TableStyle3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600"/>
        <w:gridCol w:w="5565"/>
        <w:gridCol w:w="1050"/>
        <w:gridCol w:w="690"/>
        <w:gridCol w:w="2040"/>
      </w:tblGrid>
      <w:tr>
        <w:trPr>
          <w:cantSplit/>
          <w:trHeight w:val="495" w:hRule="exact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Программа обучения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Финансирование</w:t>
            </w:r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Вид бюджета</w:t>
            </w:r>
          </w:p>
        </w:tc>
        <w:tc>
          <w:tcPr>
            <w:tcW w:w="6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План</w:t>
            </w:r>
          </w:p>
        </w:tc>
        <w:tc>
          <w:tcPr>
            <w:tcW w:w="2040" w:type="dxa"/>
            <w:vMerge w:val="restart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1125000</wp:posOffset>
                  </wp:positionH>
                  <wp:positionV relativeFrom="topMargin">
                    <wp:posOffset>18750</wp:posOffset>
                  </wp:positionV>
                  <wp:extent cx="112500" cy="112500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6250" r="6250" t="6250" b="6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00" cy="11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0pt;margin-top:0pt;width:89pt;height:48pt;z-index:251659264;mso-position-horizontal-relative:left-margin-area;mso-position-vertical-relative:top-margin-area;v-text-anchor:top" stroked="f" fillcolor="ffffff">
                  <v:textbox inset="0,0,0,0">
                    <w:txbxContent>
                      <w:p>
                        <w:pPr>
                          <w:spacing w:after="0"/>
                          <w:wordWrap w:val="1"/>
                          <w:jc w:val="left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Средний балл документа об образовании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№ в группе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Анкета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20"/>
                <w:szCs w:val="20"/>
              </w:rPr>
              <w:t>Копия документа образования</w:t>
            </w:r>
          </w:p>
        </w:tc>
        <w:tc>
          <w:tcPr>
            <w:tcW w:w="2040" w:type="dxa"/>
            <w:vMerge w:val="continue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drawing xmlns:wp="http://schemas.openxmlformats.org/drawingml/2006/wordprocessingDrawing">
                <wp:anchor distT="0" distB="0" distL="0" distR="0" simplePos="0" relativeHeight="251658240" behindDoc="0" locked="1" layoutInCell="1" allowOverlap="1">
                  <wp:simplePos x="0" y="0"/>
                  <wp:positionH relativeFrom="leftMargin">
                    <wp:posOffset>1125000</wp:posOffset>
                  </wp:positionH>
                  <wp:positionV relativeFrom="topMargin">
                    <wp:posOffset>18750</wp:posOffset>
                  </wp:positionV>
                  <wp:extent cx="112500" cy="112500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image000.png" cstate="print"/>
                          <a:srcRect l="6250" r="6250" t="6250" b="6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00" cy="11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pict>
                <v:rect style="position:absolute;margin-left:0pt;margin-top:0pt;width:89pt;height:48pt;z-index:251659264;mso-position-horizontal-relative:left-margin-area;mso-position-vertical-relative:top-margin-area;v-text-anchor:top" stroked="f" fillcolor="ffffff">
                  <v:textbox inset="0,0,0,0">
                    <w:txbxContent>
                      <w:p>
                        <w:pPr>
                          <w:spacing w:after="0"/>
                          <w:wordWrap w:val="1"/>
                          <w:jc w:val="left"/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Средний балл документа об образовании</w:t>
                        </w:r>
                      </w:p>
                    </w:txbxContent>
                    <w10:wrap type="none" anchorx="margin" anchory="margin"/>
                  </v:textbox>
                  <v:fill opacity="0"/>
                </v:rect>
              </w:pic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40.02.04 Юриспруденция на базе 9 классов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Коммерческое финансирование</w:t>
            </w:r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4,0835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000000184 от 29.07.2024 17:54:24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000000095 от 04.07.2024 16:28:56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4,9470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000000211 от 14.08.2024 12:08:48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4,8820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000000071 от 28.06.2024 17:55:44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4,8420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000000075 от 28.06.2024 18:07:48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4,7058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000000166 от 22.07.2024 14:51:06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4,6470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000000162 от 19.07.2024 16:20:59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4,5500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000000161 от 19.07.2024 15:18:16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4,5290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000000100 от 05.07.2024 16:10:39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4,4440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000000067 от 26.06.2024 18:18:26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000000169 от 23.07.2024 9:44:18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000000128 от 12.07.2024 15:40:06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4,3130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000000123 от 11.07.2024 20:11:55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4,2940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000000127 от 12.07.2024 18:06:29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4,2860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000000188 от 30.07.2024 13:00:40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000000076 от 28.06.2024 18:19:44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4,2352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000000124 от 12.07.2024 12:15:53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4,1760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000000102 от 08.07.2024 8:41:56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4,1250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000000072 от 28.06.2024 15:03:34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4,0625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000000091 от 04.07.2024 13:17:13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000000165 от 22.07.2024 14:51:07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000000198 от 05.08.2024 16:41:09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000000183 от 26.07.2024 18:22:33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3,9470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000000085 от 03.07.2024 12:42:59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000000119 от 11.07.2024 12:28:52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000000138 от 15.07.2024 18:14:33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3,6840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000000104 от 08.07.2024 11:21:03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3,6250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000000212 от 14.08.2024 12:20:42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000000125 от 12.07.2024 12:26:26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000000077 от 01.07.2024 15:02:14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000000109 от 09.07.2024 12:47:09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000000090 от 04.07.2024 15:54:34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3,5240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000000066 от 24.06.2024 16:33:11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000000149 от 16.07.2024 17:20:10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3,3750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000000068 от 26.06.2024 18:20:42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3,3333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000000202 от 07.08.2024 14:18:33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3,2780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СПО 38.02.01 на базе 9 класса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Коммерческое финансирование</w:t>
            </w:r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4,0157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000000159 от 19.07.2024 10:52:25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000000069 от 27.06.2024 12:35:22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4,9444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000000205 от 09.08.2024 11:15:41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4,9410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000000084 от 03.07.2024 12:39:52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4,7370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000000080 от 02.07.2024 13:42:46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4,7220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000000193 от 02.08.2024 12:27:40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4,3890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000000155 от 18.07.2024 12:15:00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4,3680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000000101 от 05.07.2024 16:26:55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4,3130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000000189 от 30.07.2024 16:35:32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4,3130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000000158 от 18.07.2024 17:52:10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000000191 от 01.08.2024 16:21:37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4,2940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000000150 от 16.07.2024 18:27:50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000000168 от 22.07.2024 15:46:53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000000126 от 12.07.2024 13:04:27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000000153 от 18.07.2024 11:24:52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000000186 от 29.07.2024 15:25:00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000000195 от 05.08.2024 11:16:10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4,1250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000000114 от 10.07.2024 15:11:55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4,1110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000000120 от 11.07.2024 15:07:16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4,1110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000000200 от 06.08.2024 14:52:09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4,0630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000000074 от 28.06.2024 17:55:10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4,0590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000000135 от 15.07.2024 10:33:39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4,0590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000000115 от 10.07.2024 15:11:36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3,9440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000000134 от 15.07.2024 9:37:38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3,9050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000000137 от 15.07.2024 13:54:34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000000116 от 10.07.2024 15:27:59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3,7140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000000143 от 15.07.2024 18:03:33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3,6250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000000089 от 03.07.2024 15:27:04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000000164 от 19.07.2024 18:15:47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000000070 от 28.06.2024 13:25:03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3,5630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000000196 от 05.08.2024 12:53:40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3,5290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000000142 от 15.07.2024 18:07:53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000000185 от 29.07.2024 13:38:17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3,4380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000000140 от 15.07.2024 18:22:20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3,3530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000000214 от 14.08.2024 17:36:48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3,3530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000000210 от 13.08.2024 12:00:28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3,2940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000000182 от 26.07.2024 12:07:29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000000082 от 02.07.2024 16:29:25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3,1880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left w:w="0" w:type="dxa"/>
            </w:tcMar>
            <w:textDirection w:val="lrTb"/>
            <w:vAlign w:val="top"/>
          </w:tcPr>
          <w:p>
            <w:pPr>
              <w:spacing w:after="0"/>
              <w:ind w:left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СПО 38.02.01 на базе 11 класса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Коммерческое финансирование</w:t>
            </w:r>
          </w:p>
        </w:tc>
        <w:tc>
          <w:tcPr>
            <w:tcW w:w="105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69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3,8593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000000131 от 15.07.2024 9:04:18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4,8670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000000064 от 21.06.2024 16:30:30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4,6000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000000086 от 03.07.2024 12:59:52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4,6000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000000117 от 10.07.2024 16:52:42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4,5330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000000187 от 30.07.2024 11:26:36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4,5290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000000094 от 04.07.2024 15:09:32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4,5000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000000170 от 23.07.2024 13:22:15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000000147 от 16.07.2024 16:58:12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000000144 от 15.07.2024 17:50:05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000000098 от 05.07.2024 15:33:52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4,4620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000000207 от 12.08.2024 15:51:10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4,4120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000000093 от 04.07.2024 14:52:20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4,4000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000000062 от 20.06.2024 17:13:11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4,3529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000000179 от 24.07.2024 15:12:09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4,3130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000000087 от 03.07.2024 13:14:28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4,3000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000000083 от 02.07.2024 16:05:59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4,2940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000000099 от 05.07.2024 14:41:30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4,2860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000000171 от 23.07.2024 13:22:12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4,2780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000000151 от 17.07.2024 8:46:05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4,2780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000000178 от 24.07.2024 13:14:35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000000107 от 09.07.2024 17:43:33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000000063 от 21.06.2024 13:39:15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4,2666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000000103 от 08.07.2024 13:42:11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000000209 от 12.08.2024 17:27:50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000000181 от 25.07.2024 17:01:12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4,2350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000000105 от 08.07.2024 12:18:08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4,2310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000000065 от 24.06.2024 16:49:08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4,2140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000000097 от 05.07.2024 10:38:55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4,2110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000000121 от 11.07.2024 15:47:26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4,1760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000000092 от 04.07.2024 13:13:24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4,1580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000000145 от 15.07.2024 17:58:46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4,1430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000000157 от 18.07.2024 17:26:31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4,1430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000000078 от 01.07.2024 13:48:24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4,0770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000000146 от 16.07.2024 11:38:29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4,0770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000000156 от 18.07.2024 16:35:25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4,0630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000000177 от 24.07.2024 12:53:41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000000118 от 11.07.2024 10:16:52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4,0000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000000173 от 23.07.2024 16:44:03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3,9330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000000176 от 24.07.2024 12:23:07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3,9330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000000160 от 19.07.2024 10:14:35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3,8750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000000172 от 23.07.2024 14:37:02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3,8750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000000136 от 15.07.2024 12:47:05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3,8570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000000122 от 11.07.2024 16:20:47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3,8240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000000203 от 08.08.2024 16:34:53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3,8240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000000152 от 17.07.2024 12:22:08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000000167 от 22.07.2024 15:50:48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3,8000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000000154 от 18.07.2024 12:28:00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3,7780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000000141 от 15.07.2024 18:12:28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3,7650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49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000000148 от 16.07.2024 15:49:48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3,7500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000000129 от 12.07.2024 17:12:57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3,7270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000000108 от 09.07.2024 12:31:36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3,7060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000000194 от 02.08.2024 17:26:53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3,7060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000000111 от 09.07.2024 15:37:35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000000180 от 24.07.2024 17:43:19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3,6470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000000110 от 09.07.2024 15:49:33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3,6430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000000199 от 06.08.2024 13:38:06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3,6430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000000073 от 28.06.2024 17:55:28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3,6000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000000096 от 04.07.2024 17:23:57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3,5710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59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000000139 от 15.07.2024 18:19:01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3,5330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000000174 от 23.07.2024 17:18:29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3,5330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000000130 от 15.07.2024 8:59:28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3,5000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000000081 от 02.07.2024 13:38:15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000000206 от 12.08.2024 13:02:01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000000133 от 15.07.2024 11:46:53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3,4380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65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000000201 от 07.08.2024 9:07:35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3,4290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66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000000132 от 15.07.2024 9:10:28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3,4170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67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000000208 от 12.08.2024 16:09:02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3,3130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68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000000204 от 08.08.2024 17:19:57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3,2670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69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000000112 от 09.07.2024 17:49:00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3,2350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70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000000190 от 30.07.2024 16:33:49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3,2140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71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000000197 от 05.08.2024 12:53:33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3,2110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72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000000113 от 10.07.2024 14:10:39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Нет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3,1880</w:t>
            </w: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73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000000175 от 24.07.2024 12:23:05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360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cMar>
              <w:right w:w="210" w:type="dxa"/>
            </w:tcMar>
            <w:textDirection w:val="lrTb"/>
            <w:vAlign w:val="top"/>
          </w:tcPr>
          <w:p>
            <w:pPr>
              <w:spacing w:after="0"/>
              <w:ind w:rigth="210"/>
              <w:wordWrap w:val="1"/>
              <w:jc w:val="right"/>
            </w:pPr>
            <w:r>
              <w:rPr>
                <w:rFonts w:ascii="Arial" w:hAnsi="Arial"/>
                <w:sz w:val="16"/>
                <w:szCs w:val="16"/>
              </w:rPr>
              <w:t>74</w:t>
            </w:r>
          </w:p>
        </w:tc>
        <w:tc>
          <w:tcPr>
            <w:tcW w:w="5565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Анкета абитуриента 000000213 от 14.08.2024 12:26:21</w:t>
            </w:r>
          </w:p>
        </w:tc>
        <w:tc>
          <w:tcPr>
            <w:tcW w:w="1740" w:type="dxa"/>
            <w:gridSpan w:val="2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ffff00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Да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10905" w:type="dxa"/>
            <w:gridSpan w:val="4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20"/>
                <w:szCs w:val="20"/>
              </w:rPr>
              <w:t>Итого</w:t>
            </w:r>
          </w:p>
        </w:tc>
        <w:tc>
          <w:tcPr>
            <w:tcW w:w="2040" w:type="dxa"/>
            <w:tcBorders>
              <w:top w:val="single" w:sz="5" w:space="0" w:color="e6e6e6"/>
              <w:left w:val="single" w:sz="5" w:space="0" w:color="e6e6e6"/>
              <w:bottom w:val="single" w:sz="5" w:space="0" w:color="e6e6e6"/>
              <w:right w:val="single" w:sz="5" w:space="0" w:color="e6e6e6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20"/>
                <w:szCs w:val="20"/>
              </w:rPr>
              <w:t>3,9540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